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Innovations</w:t>
      </w:r>
      <w:r>
        <w:t xml:space="preserve"> </w:t>
      </w:r>
      <w:r>
        <w:t xml:space="preserve">in</w:t>
      </w:r>
      <w:r>
        <w:t xml:space="preserve"> </w:t>
      </w:r>
      <w:r>
        <w:t xml:space="preserve">Marseille,</w:t>
      </w:r>
      <w:r>
        <w:t xml:space="preserve"> </w:t>
      </w:r>
      <w:r>
        <w:t xml:space="preserve">France</w:t>
      </w:r>
    </w:p>
    <w:p>
      <w:pPr>
        <w:pStyle w:val="FirstParagraph"/>
      </w:pPr>
      <w:r>
        <w:t xml:space="preserve">```html</w:t>
      </w:r>
    </w:p>
    <w:bookmarkStart w:id="29" w:name="Xf0078ee4883b29b0c72b4df4fab68646f7d0dff"/>
    <w:p>
      <w:pPr>
        <w:pStyle w:val="Heading1"/>
      </w:pPr>
      <w:r>
        <w:t xml:space="preserve">Master Thesis: Advancing Automotive Engineering Innovations in Marseille, France</w:t>
      </w:r>
    </w:p>
    <w:bookmarkStart w:id="20" w:name="introduction"/>
    <w:p>
      <w:pPr>
        <w:pStyle w:val="Heading2"/>
      </w:pPr>
      <w:r>
        <w:t xml:space="preserve">Introduction</w:t>
      </w:r>
    </w:p>
    <w:p>
      <w:pPr>
        <w:pStyle w:val="FirstParagraph"/>
      </w:pPr>
      <w:r>
        <w:t xml:space="preserve">The field of automotive engineering continues to evolve rapidly, driven by global demands for sustainability, technological integration, and efficient mobility solutions. In the context of France, where the automotive industry is a cornerstone of economic growth and innovation, Marseille emerges as a pivotal hub for research and development in this domain. As an aspiring</w:t>
      </w:r>
      <w:r>
        <w:t xml:space="preserve"> </w:t>
      </w:r>
      <w:r>
        <w:rPr>
          <w:bCs/>
          <w:b/>
        </w:rPr>
        <w:t xml:space="preserve">Automotive Engineer</w:t>
      </w:r>
      <w:r>
        <w:t xml:space="preserve"> </w:t>
      </w:r>
      <w:r>
        <w:t xml:space="preserve">based in Marseille, this thesis explores the unique challenges and opportunities inherent to advancing automotive engineering within this vibrant city. The study aims to bridge theoretical knowledge with practical applications, leveraging Marseille’s geographical, industrial, and academic resources to contribute meaningfully to the future of mobility.</w:t>
      </w:r>
    </w:p>
    <w:bookmarkEnd w:id="20"/>
    <w:bookmarkStart w:id="21" w:name="objectives"/>
    <w:p>
      <w:pPr>
        <w:pStyle w:val="Heading2"/>
      </w:pPr>
      <w:r>
        <w:t xml:space="preserve">Objectives</w:t>
      </w:r>
    </w:p>
    <w:p>
      <w:pPr>
        <w:pStyle w:val="FirstParagraph"/>
      </w:pPr>
      <w:r>
        <w:t xml:space="preserve">This Master Thesis seeks to achieve three primary goals:</w:t>
      </w:r>
    </w:p>
    <w:p>
      <w:pPr>
        <w:numPr>
          <w:ilvl w:val="0"/>
          <w:numId w:val="1001"/>
        </w:numPr>
        <w:pStyle w:val="Compact"/>
      </w:pPr>
      <w:r>
        <w:t xml:space="preserve">To analyze the current state of automotive engineering practices in Marseille, France, with a focus on sustainable technologies and industrial applications.</w:t>
      </w:r>
    </w:p>
    <w:p>
      <w:pPr>
        <w:numPr>
          <w:ilvl w:val="0"/>
          <w:numId w:val="1001"/>
        </w:numPr>
        <w:pStyle w:val="Compact"/>
      </w:pPr>
      <w:r>
        <w:t xml:space="preserve">To propose innovative solutions tailored to the specific needs of the automotive sector in Marseille, considering its role as a major transportation and logistics center.</w:t>
      </w:r>
    </w:p>
    <w:p>
      <w:pPr>
        <w:numPr>
          <w:ilvl w:val="0"/>
          <w:numId w:val="1001"/>
        </w:numPr>
        <w:pStyle w:val="Compact"/>
      </w:pPr>
      <w:r>
        <w:t xml:space="preserve">To evaluate the potential for collaboration between academic institutions, local industries, and government bodies to foster innovation in automotive engineering within France’s second-largest city.</w:t>
      </w:r>
    </w:p>
    <w:bookmarkEnd w:id="21"/>
    <w:bookmarkStart w:id="22" w:name="literature-review"/>
    <w:p>
      <w:pPr>
        <w:pStyle w:val="Heading2"/>
      </w:pPr>
      <w:r>
        <w:t xml:space="preserve">Literature Review</w:t>
      </w:r>
    </w:p>
    <w:p>
      <w:pPr>
        <w:pStyle w:val="FirstParagraph"/>
      </w:pPr>
      <w:r>
        <w:t xml:space="preserve">The automotive industry in France is globally recognized for its contributions to advanced manufacturing, electric vehicle (EV) development, and environmental sustainability. However, the dynamic landscape of urban mobility in cities like Marseille introduces unique challenges. Marseille’s port infrastructure and dense transportation networks necessitate specialized approaches to vehicle design, urban planning, and emissions reduction. Recent studies highlight the growing importance of integrating artificial intelligence (AI), autonomous driving systems, and green energy solutions into automotive engineering curricula. This thesis builds on these insights while emphasizing localized strategies for Marseille’s automotive ecosystem.</w:t>
      </w:r>
    </w:p>
    <w:bookmarkEnd w:id="22"/>
    <w:bookmarkStart w:id="23" w:name="methodology"/>
    <w:p>
      <w:pPr>
        <w:pStyle w:val="Heading2"/>
      </w:pPr>
      <w:r>
        <w:t xml:space="preserve">Methodology</w:t>
      </w:r>
    </w:p>
    <w:p>
      <w:pPr>
        <w:pStyle w:val="FirstParagraph"/>
      </w:pPr>
      <w:r>
        <w:t xml:space="preserve">The research methodology combines qualitative and quantitative approaches to ensure a comprehensive analysis. Data collection includes:</w:t>
      </w:r>
    </w:p>
    <w:p>
      <w:pPr>
        <w:numPr>
          <w:ilvl w:val="0"/>
          <w:numId w:val="1002"/>
        </w:numPr>
        <w:pStyle w:val="Compact"/>
      </w:pPr>
      <w:r>
        <w:rPr>
          <w:bCs/>
          <w:b/>
        </w:rPr>
        <w:t xml:space="preserve">Literature Review:</w:t>
      </w:r>
      <w:r>
        <w:t xml:space="preserve"> </w:t>
      </w:r>
      <w:r>
        <w:t xml:space="preserve">Examination of academic papers, industry reports, and government publications on automotive engineering trends in France and Marseille.</w:t>
      </w:r>
    </w:p>
    <w:p>
      <w:pPr>
        <w:numPr>
          <w:ilvl w:val="0"/>
          <w:numId w:val="1002"/>
        </w:numPr>
        <w:pStyle w:val="Compact"/>
      </w:pPr>
      <w:r>
        <w:rPr>
          <w:bCs/>
          <w:b/>
        </w:rPr>
        <w:t xml:space="preserve">Case Studies:</w:t>
      </w:r>
      <w:r>
        <w:t xml:space="preserve"> </w:t>
      </w:r>
      <w:r>
        <w:t xml:space="preserve">Analysis of projects by local automotive companies such as PSA Group (now Stellantis) and Renault, with a focus on their R&amp;D activities in the Marseille region.</w:t>
      </w:r>
    </w:p>
    <w:p>
      <w:pPr>
        <w:numPr>
          <w:ilvl w:val="0"/>
          <w:numId w:val="1002"/>
        </w:numPr>
        <w:pStyle w:val="Compact"/>
      </w:pPr>
      <w:r>
        <w:rPr>
          <w:bCs/>
          <w:b/>
        </w:rPr>
        <w:t xml:space="preserve">Surveys and Interviews:</w:t>
      </w:r>
      <w:r>
        <w:t xml:space="preserve"> </w:t>
      </w:r>
      <w:r>
        <w:t xml:space="preserve">Engaging with professionals in Marseille’s automotive sector, including engineers, policymakers, and university researchers.</w:t>
      </w:r>
    </w:p>
    <w:p>
      <w:pPr>
        <w:numPr>
          <w:ilvl w:val="0"/>
          <w:numId w:val="1002"/>
        </w:numPr>
        <w:pStyle w:val="Compact"/>
      </w:pPr>
      <w:r>
        <w:rPr>
          <w:bCs/>
          <w:b/>
        </w:rPr>
        <w:t xml:space="preserve">Data Analysis:</w:t>
      </w:r>
      <w:r>
        <w:t xml:space="preserve"> </w:t>
      </w:r>
      <w:r>
        <w:t xml:space="preserve">Evaluation of statistics on vehicle production, EV adoption rates, and environmental impact assessments specific to the region.</w:t>
      </w:r>
    </w:p>
    <w:bookmarkEnd w:id="23"/>
    <w:bookmarkStart w:id="24" w:name="findings"/>
    <w:p>
      <w:pPr>
        <w:pStyle w:val="Heading2"/>
      </w:pPr>
      <w:r>
        <w:t xml:space="preserve">Findings</w:t>
      </w:r>
    </w:p>
    <w:p>
      <w:pPr>
        <w:pStyle w:val="FirstParagraph"/>
      </w:pPr>
      <w:r>
        <w:t xml:space="preserve">The study reveals several key insights relevant to automotive engineering in Marseille:</w:t>
      </w:r>
    </w:p>
    <w:p>
      <w:pPr>
        <w:numPr>
          <w:ilvl w:val="0"/>
          <w:numId w:val="1003"/>
        </w:numPr>
        <w:pStyle w:val="Compact"/>
      </w:pPr>
      <w:r>
        <w:rPr>
          <w:bCs/>
          <w:b/>
        </w:rPr>
        <w:t xml:space="preserve">Sustainable Mobility Initiatives:</w:t>
      </w:r>
      <w:r>
        <w:t xml:space="preserve"> </w:t>
      </w:r>
      <w:r>
        <w:t xml:space="preserve">Marseille has prioritized reducing carbon emissions through incentives for EVs and hydrogen-powered vehicles. However, challenges remain in expanding charging infrastructure and public awareness.</w:t>
      </w:r>
    </w:p>
    <w:p>
      <w:pPr>
        <w:numPr>
          <w:ilvl w:val="0"/>
          <w:numId w:val="1003"/>
        </w:numPr>
        <w:pStyle w:val="Compact"/>
      </w:pPr>
      <w:r>
        <w:rPr>
          <w:bCs/>
          <w:b/>
        </w:rPr>
        <w:t xml:space="preserve">Technological Integration:</w:t>
      </w:r>
      <w:r>
        <w:t xml:space="preserve"> </w:t>
      </w:r>
      <w:r>
        <w:t xml:space="preserve">Local automotive firms are increasingly adopting AI-driven manufacturing processes and smart mobility solutions. Collaborations with institutions like École Centrale Marseille highlight the city’s commitment to innovation.</w:t>
      </w:r>
    </w:p>
    <w:p>
      <w:pPr>
        <w:numPr>
          <w:ilvl w:val="0"/>
          <w:numId w:val="1003"/>
        </w:numPr>
        <w:pStyle w:val="Compact"/>
      </w:pPr>
      <w:r>
        <w:rPr>
          <w:bCs/>
          <w:b/>
        </w:rPr>
        <w:t xml:space="preserve">Economic and Social Factors:</w:t>
      </w:r>
      <w:r>
        <w:t xml:space="preserve"> </w:t>
      </w:r>
      <w:r>
        <w:t xml:space="preserve">The cost of implementing advanced technologies poses a barrier for smaller enterprises. Additionally, workforce training programs must align with emerging trends in automation and electric vehicle production.</w:t>
      </w:r>
    </w:p>
    <w:bookmarkEnd w:id="24"/>
    <w:bookmarkStart w:id="25" w:name="discussion"/>
    <w:p>
      <w:pPr>
        <w:pStyle w:val="Heading2"/>
      </w:pPr>
      <w:r>
        <w:t xml:space="preserve">Discussion</w:t>
      </w:r>
    </w:p>
    <w:p>
      <w:pPr>
        <w:pStyle w:val="FirstParagraph"/>
      </w:pPr>
      <w:r>
        <w:t xml:space="preserve">The findings underscore the critical role of interdisciplinary collaboration in advancing automotive engineering within Marseille. For instance, partnerships between academia and industry can accelerate the development of sustainable technologies tailored to the city’s needs. Furthermore, government policies that support R&amp;D investment and workforce upskilling are essential for maintaining France’s competitive edge in the global automotive market. The thesis also highlights opportunities for</w:t>
      </w:r>
      <w:r>
        <w:t xml:space="preserve"> </w:t>
      </w:r>
      <w:r>
        <w:rPr>
          <w:bCs/>
          <w:b/>
        </w:rPr>
        <w:t xml:space="preserve">Automotive Engineers</w:t>
      </w:r>
      <w:r>
        <w:t xml:space="preserve"> </w:t>
      </w:r>
      <w:r>
        <w:t xml:space="preserve">in Marseille to specialize in niche areas such as smart grid integration, autonomous vehicle ethics, or circular economy practices within vehicle manufacturing.</w:t>
      </w:r>
    </w:p>
    <w:bookmarkEnd w:id="25"/>
    <w:bookmarkStart w:id="27" w:name="challenges"/>
    <w:bookmarkStart w:id="26" w:name="challenges-and-recommendations"/>
    <w:p>
      <w:pPr>
        <w:pStyle w:val="Heading2"/>
      </w:pPr>
      <w:r>
        <w:t xml:space="preserve">Challenges and Recommendations</w:t>
      </w:r>
    </w:p>
    <w:p>
      <w:pPr>
        <w:pStyle w:val="FirstParagraph"/>
      </w:pPr>
      <w:r>
        <w:t xml:space="preserve">Despite its potential, Marseille faces hurdles in scaling automotive innovation. These include limited funding for startups, regulatory complexities in urban mobility planning, and the need for standardized protocols across European markets. To address these challenges, the thesis recommends:</w:t>
      </w:r>
    </w:p>
    <w:p>
      <w:pPr>
        <w:numPr>
          <w:ilvl w:val="0"/>
          <w:numId w:val="1004"/>
        </w:numPr>
        <w:pStyle w:val="Compact"/>
      </w:pPr>
      <w:r>
        <w:t xml:space="preserve">Establishing a dedicated innovation center for automotive engineering in Marseille.</w:t>
      </w:r>
    </w:p>
    <w:p>
      <w:pPr>
        <w:numPr>
          <w:ilvl w:val="0"/>
          <w:numId w:val="1004"/>
        </w:numPr>
        <w:pStyle w:val="Compact"/>
      </w:pPr>
      <w:r>
        <w:t xml:space="preserve">Expanding vocational training programs at institutions like Aix-Marseille University to meet industry demands.</w:t>
      </w:r>
    </w:p>
    <w:p>
      <w:pPr>
        <w:numPr>
          <w:ilvl w:val="0"/>
          <w:numId w:val="1004"/>
        </w:numPr>
        <w:pStyle w:val="Compact"/>
      </w:pPr>
      <w:r>
        <w:t xml:space="preserve">Promoting public-private partnerships to fund pilot projects in sustainable mobility and smart transportation systems.</w:t>
      </w:r>
    </w:p>
    <w:bookmarkEnd w:id="26"/>
    <w:bookmarkEnd w:id="27"/>
    <w:bookmarkStart w:id="28" w:name="conclusion"/>
    <w:p>
      <w:pPr>
        <w:pStyle w:val="Heading2"/>
      </w:pPr>
      <w:r>
        <w:t xml:space="preserve">Conclusion</w:t>
      </w:r>
    </w:p>
    <w:p>
      <w:pPr>
        <w:pStyle w:val="FirstParagraph"/>
      </w:pPr>
      <w:r>
        <w:t xml:space="preserve">This Master Thesis demonstrates that Marseille, France, holds immense potential as a leader in automotive engineering innovation. By leveraging its strategic location, academic expertise, and industrial base, the city can pioneer solutions to global mobility challenges. For aspiring</w:t>
      </w:r>
      <w:r>
        <w:t xml:space="preserve"> </w:t>
      </w:r>
      <w:r>
        <w:rPr>
          <w:bCs/>
          <w:b/>
        </w:rPr>
        <w:t xml:space="preserve">Automotive Engineers</w:t>
      </w:r>
      <w:r>
        <w:t xml:space="preserve">, Marseille offers a dynamic environment to contribute to the future of sustainable transportation. As France continues to position itself at the forefront of green technology and advanced manufacturing, this thesis serves as a roadmap for aligning academic research with real-world applications in one of Europe’s most promising urban centers.</w:t>
      </w:r>
    </w:p>
    <w:bookmarkEnd w:id="28"/>
    <w:p>
      <w:pPr>
        <w:pStyle w:val="BodyText"/>
      </w:pPr>
      <w:r>
        <w:rPr>
          <w:iCs/>
          <w:i/>
        </w:rPr>
        <w:t xml:space="preserve">Prepared as part of the Master Thesis requirements for an</w:t>
      </w:r>
      <w:r>
        <w:rPr>
          <w:iCs/>
          <w:i/>
        </w:rPr>
        <w:t xml:space="preserve"> </w:t>
      </w:r>
      <w:r>
        <w:rPr>
          <w:bCs/>
          <w:b/>
          <w:iCs/>
          <w:i/>
        </w:rPr>
        <w:t xml:space="preserve">Automotive Engineer</w:t>
      </w:r>
      <w:r>
        <w:rPr>
          <w:iCs/>
          <w:i/>
        </w:rPr>
        <w:t xml:space="preserve"> </w:t>
      </w:r>
      <w:r>
        <w:rPr>
          <w:iCs/>
          <w:i/>
        </w:rPr>
        <w:t xml:space="preserve">specializing in mobility innovation within the context of</w:t>
      </w:r>
      <w:r>
        <w:rPr>
          <w:iCs/>
          <w:i/>
        </w:rPr>
        <w:t xml:space="preserve"> </w:t>
      </w:r>
      <w:r>
        <w:rPr>
          <w:bCs/>
          <w:b/>
          <w:iCs/>
          <w:i/>
        </w:rPr>
        <w:t xml:space="preserve">France Marseille</w:t>
      </w:r>
      <w:r>
        <w:rPr>
          <w:iCs/>
          <w:i/>
        </w:rPr>
        <w:t xml:space="preserve">.</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Innovations in Marseille, France</dc:title>
  <dc:creator/>
  <dc:language>en</dc:language>
  <cp:keywords/>
  <dcterms:created xsi:type="dcterms:W3CDTF">2026-07-23T02:40:57Z</dcterms:created>
  <dcterms:modified xsi:type="dcterms:W3CDTF">2026-07-23T02:40:57Z</dcterms:modified>
</cp:coreProperties>
</file>

<file path=docProps/custom.xml><?xml version="1.0" encoding="utf-8"?>
<Properties xmlns="http://schemas.openxmlformats.org/officeDocument/2006/custom-properties" xmlns:vt="http://schemas.openxmlformats.org/officeDocument/2006/docPropsVTypes"/>
</file>