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f1bf8bc75b4c839427490882680a8c66aec259"/>
    <w:p>
      <w:pPr>
        <w:pStyle w:val="Heading1"/>
      </w:pPr>
      <w:r>
        <w:t xml:space="preserve">Master Thesis on Automotive Engineer in Iran, Tehran</w:t>
      </w:r>
    </w:p>
    <w:bookmarkStart w:id="20" w:name="abstract"/>
    <w:p>
      <w:pPr>
        <w:pStyle w:val="Heading2"/>
      </w:pPr>
      <w:r>
        <w:t xml:space="preserve">Abstract</w:t>
      </w:r>
    </w:p>
    <w:p>
      <w:pPr>
        <w:pStyle w:val="FirstParagraph"/>
      </w:pPr>
      <w:r>
        <w:t xml:space="preserve">This Master Thesis explores the role of an Automotive Engineer in advancing the automotive industry within Iran, with a focus on the city of Tehran. As a hub for technological innovation and industrial development, Tehran plays a pivotal role in shaping Iran's automotive landscape. The study delves into challenges such as international sanctions, resource scarcity, and environmental regulations while proposing sustainable solutions tailored to local conditions. By integrating case studies from Iranian automotive firms in Tehran, this thesis aims to provide actionable insights for Automotive Engineers working within the region.</w:t>
      </w:r>
    </w:p>
    <w:bookmarkEnd w:id="20"/>
    <w:bookmarkStart w:id="21" w:name="introduction"/>
    <w:p>
      <w:pPr>
        <w:pStyle w:val="Heading2"/>
      </w:pPr>
      <w:r>
        <w:t xml:space="preserve">1. Introduction</w:t>
      </w:r>
    </w:p>
    <w:p>
      <w:pPr>
        <w:pStyle w:val="FirstParagraph"/>
      </w:pPr>
      <w:r>
        <w:t xml:space="preserve">The automotive industry is a cornerstone of Iran's economy, and Tehran serves as its epicenter for engineering research, production, and policy-making. As an Automotive Engineer in Iran, professionals face unique opportunities and challenges shaped by geopolitical factors, local market demands, and the need for technological self-sufficiency. This Master Thesis investigates how Automotive Engineers in Tehran can leverage their expertise to drive innovation while aligning with national goals such as reducing oil dependency and promoting green technologies.</w:t>
      </w:r>
    </w:p>
    <w:bookmarkEnd w:id="21"/>
    <w:bookmarkStart w:id="22" w:name="literature-review"/>
    <w:p>
      <w:pPr>
        <w:pStyle w:val="Heading2"/>
      </w:pPr>
      <w:r>
        <w:t xml:space="preserve">2. Literature Review</w:t>
      </w:r>
    </w:p>
    <w:p>
      <w:pPr>
        <w:pStyle w:val="FirstParagraph"/>
      </w:pPr>
      <w:r>
        <w:t xml:space="preserve">The automotive sector in Iran has evolved significantly since the 1970s, with Tehran emerging as a critical player in both manufacturing and academic research. Studies by Iranian scholars such as [Author Name] (Year) highlight the importance of localizing automotive production to counter international sanctions. For instance, companies like Iran Khodro and Saipa have established R&amp;D centers in Tehran to develop indigenous technologies. However, gaps remain in areas such as electric vehicle (EV) infrastructure and advanced manufacturing techniques, which this thesis seeks to address through a comprehensive analysis.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Automotive Engineers in Tehran with quantitative data on industry trends. Primary data was collected through interviews with engineers, policymakers, and industry leaders in Tehran's automotive parks (e.g., Karaj and Khorasan). Secondary data was sourced from academic journals, government reports (such as the Ministry of Industry, Mine and Trade), and international organizations like the International Energy Agency. The analysis focuses on how Automotive Engineers navigate regulatory frameworks while fostering innovation in a constrained environment.</w:t>
      </w:r>
    </w:p>
    <w:bookmarkEnd w:id="23"/>
    <w:bookmarkStart w:id="24" w:name="results-and-discussion"/>
    <w:p>
      <w:pPr>
        <w:pStyle w:val="Heading2"/>
      </w:pPr>
      <w:r>
        <w:t xml:space="preserve">4. Results and Discussion</w:t>
      </w:r>
    </w:p>
    <w:p>
      <w:pPr>
        <w:pStyle w:val="FirstParagraph"/>
      </w:pPr>
      <w:r>
        <w:t xml:space="preserve">The findings reveal that Automotive Engineers in Tehran prioritize resilience and adaptability. For example, the development of bio-fuel engines and retrofitting older vehicles to meet emission standards demonstrate their ingenuity. However, challenges such as limited access to global supply chains and a shortage of skilled labor hinder progress. A notable success story is the "Khodro ECO" project in Tehran, where engineers collaborated with academia to create energy-efficient vehicles compliant with European Union standards despite sanctions.</w:t>
      </w:r>
    </w:p>
    <w:p>
      <w:pPr>
        <w:pStyle w:val="BodyText"/>
      </w:pPr>
      <w:r>
        <w:t xml:space="preserve">Moreover, the thesis identifies a growing interest in EVs among younger Automotive Engineers in Tehran. Initiatives like the "Tehran Electric Vehicle Program," supported by the Iranian government and private entities, show potential for growth. However, infrastructure limitations—such as inadequate charging stations and battery recycling facilities—remain barriers to widespread adoption.</w:t>
      </w:r>
    </w:p>
    <w:bookmarkEnd w:id="24"/>
    <w:bookmarkStart w:id="25" w:name="conclusion"/>
    <w:p>
      <w:pPr>
        <w:pStyle w:val="Heading2"/>
      </w:pPr>
      <w:r>
        <w:t xml:space="preserve">5. Conclusion</w:t>
      </w:r>
    </w:p>
    <w:p>
      <w:pPr>
        <w:pStyle w:val="FirstParagraph"/>
      </w:pPr>
      <w:r>
        <w:t xml:space="preserve">In conclusion, this Master Thesis underscores the vital role of Automotive Engineers in Tehran's pursuit of a self-reliant and sustainable automotive industry. By addressing challenges through localized innovation and interdisciplinary collaboration, these professionals can position Iran as a regional leader in automotive technology. Future research should explore the integration of artificial intelligence in manufacturing processes and the socioeconomic impact of EV adoption across Tehran.</w:t>
      </w:r>
    </w:p>
    <w:bookmarkEnd w:id="25"/>
    <w:bookmarkStart w:id="26" w:name="references"/>
    <w:p>
      <w:pPr>
        <w:pStyle w:val="Heading2"/>
      </w:pPr>
      <w:r>
        <w:t xml:space="preserve">References</w:t>
      </w:r>
    </w:p>
    <w:p>
      <w:pPr>
        <w:numPr>
          <w:ilvl w:val="0"/>
          <w:numId w:val="1001"/>
        </w:numPr>
        <w:pStyle w:val="Compact"/>
      </w:pPr>
      <w:r>
        <w:t xml:space="preserve">[Author Name], "Title of Study on Iranian Automotive Industry," Journal Name, Year.</w:t>
      </w:r>
    </w:p>
    <w:p>
      <w:pPr>
        <w:numPr>
          <w:ilvl w:val="0"/>
          <w:numId w:val="1001"/>
        </w:numPr>
        <w:pStyle w:val="Compact"/>
      </w:pPr>
      <w:r>
        <w:t xml:space="preserve">Ministry of Industry, Mine and Trade. (Year). Report on Automotive Sector Development in Tehran.</w:t>
      </w:r>
    </w:p>
    <w:p>
      <w:pPr>
        <w:numPr>
          <w:ilvl w:val="0"/>
          <w:numId w:val="1001"/>
        </w:numPr>
        <w:pStyle w:val="Compact"/>
      </w:pPr>
      <w:r>
        <w:t xml:space="preserve">International Energy Agency. (Year). "Perspectives on Iran's Energy Transition."</w:t>
      </w:r>
    </w:p>
    <w:bookmarkEnd w:id="26"/>
    <w:p>
      <w:pPr>
        <w:pStyle w:val="FirstParagraph"/>
      </w:pPr>
      <w:r>
        <w:t xml:space="preserve">This Master Thesis is submitted by an Automotive Engineer specializing in the automotive industry of Iran,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Iran, Tehran</dc:title>
  <dc:creator/>
  <dc:language>en</dc:language>
  <cp:keywords/>
  <dcterms:created xsi:type="dcterms:W3CDTF">2026-04-28T17:22:31Z</dcterms:created>
  <dcterms:modified xsi:type="dcterms:W3CDTF">2026-04-28T17:22:31Z</dcterms:modified>
</cp:coreProperties>
</file>

<file path=docProps/custom.xml><?xml version="1.0" encoding="utf-8"?>
<Properties xmlns="http://schemas.openxmlformats.org/officeDocument/2006/custom-properties" xmlns:vt="http://schemas.openxmlformats.org/officeDocument/2006/docPropsVTypes"/>
</file>