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175ff68c7842fc478695280e43e3c282c017c17"/>
    <w:p>
      <w:pPr>
        <w:pStyle w:val="Heading1"/>
      </w:pPr>
      <w:r>
        <w:t xml:space="preserve">Master Thesis on Automotive Engineering in Kazakhstan, Almaty</w:t>
      </w:r>
    </w:p>
    <w:bookmarkStart w:id="20" w:name="introduction"/>
    <w:p>
      <w:pPr>
        <w:pStyle w:val="Heading2"/>
      </w:pPr>
      <w:r>
        <w:t xml:space="preserve">Introduction</w:t>
      </w:r>
    </w:p>
    <w:p>
      <w:pPr>
        <w:pStyle w:val="FirstParagraph"/>
      </w:pPr>
      <w:r>
        <w:t xml:space="preserve">The field of Automotive Engineering has evolved significantly over the past few decades, driven by technological advancements and increasing global demands for sustainable transportation. In the context of</w:t>
      </w:r>
      <w:r>
        <w:t xml:space="preserve"> </w:t>
      </w:r>
      <w:r>
        <w:rPr>
          <w:bCs/>
          <w:b/>
        </w:rPr>
        <w:t xml:space="preserve">Kazakhstan Almaty</w:t>
      </w:r>
      <w:r>
        <w:t xml:space="preserve">, a city recognized as a hub for innovation and economic growth in Central Asia, the role of an</w:t>
      </w:r>
      <w:r>
        <w:t xml:space="preserve"> </w:t>
      </w:r>
      <w:r>
        <w:rPr>
          <w:bCs/>
          <w:b/>
        </w:rPr>
        <w:t xml:space="preserve">Automotive Engineer</w:t>
      </w:r>
      <w:r>
        <w:t xml:space="preserve"> </w:t>
      </w:r>
      <w:r>
        <w:t xml:space="preserve">is pivotal in addressing local challenges while aligning with international standards. This</w:t>
      </w:r>
      <w:r>
        <w:t xml:space="preserve"> </w:t>
      </w:r>
      <w:r>
        <w:rPr>
          <w:bCs/>
          <w:b/>
        </w:rPr>
        <w:t xml:space="preserve">Master Thesis</w:t>
      </w:r>
      <w:r>
        <w:t xml:space="preserve"> </w:t>
      </w:r>
      <w:r>
        <w:t xml:space="preserve">explores the unique opportunities and obstacles faced by automotive engineers operating within Kazakhstan’s dynamic automotive industry, with a focus on Almaty’s infrastructure, climate conditions, and socio-economic landscape.</w:t>
      </w:r>
    </w:p>
    <w:p>
      <w:pPr>
        <w:pStyle w:val="BodyText"/>
      </w:pPr>
      <w:r>
        <w:t xml:space="preserve">Kazakhstan has experienced rapid industrialization in recent years, with Almaty emerging as a key player in the region's transport sector. As the country transitions from traditional fuel-based economies to diversified markets, the demand for skilled automotive engineers capable of designing resilient vehicles and efficient transportation systems has surged. This thesis aims to contribute to this discourse by examining how</w:t>
      </w:r>
      <w:r>
        <w:t xml:space="preserve"> </w:t>
      </w:r>
      <w:r>
        <w:rPr>
          <w:bCs/>
          <w:b/>
        </w:rPr>
        <w:t xml:space="preserve">Automotive Engineers</w:t>
      </w:r>
      <w:r>
        <w:t xml:space="preserve"> </w:t>
      </w:r>
      <w:r>
        <w:t xml:space="preserve">in Almaty can leverage local resources, technological innovations, and policy frameworks to drive sustainable development.</w:t>
      </w:r>
    </w:p>
    <w:bookmarkEnd w:id="20"/>
    <w:bookmarkStart w:id="21" w:name="literature-review"/>
    <w:p>
      <w:pPr>
        <w:pStyle w:val="Heading2"/>
      </w:pPr>
      <w:r>
        <w:t xml:space="preserve">Literature Review</w:t>
      </w:r>
    </w:p>
    <w:p>
      <w:pPr>
        <w:pStyle w:val="FirstParagraph"/>
      </w:pPr>
      <w:r>
        <w:t xml:space="preserve">The automotive industry in Kazakhstan has historically been dominated by the extraction and export of oil and gas. However, recent government initiatives such as the “Kazakhstan 2030” strategy emphasize diversification into high-tech sectors, including automotive engineering. Studies by the Kazakh Institute of Transport (KIST) highlight that Almaty’s geographical position—straddling temperate and continental climates—poses unique challenges for vehicle design, such as extreme temperature fluctuations and rugged terrain.</w:t>
      </w:r>
    </w:p>
    <w:p>
      <w:pPr>
        <w:pStyle w:val="BodyText"/>
      </w:pPr>
      <w:r>
        <w:t xml:space="preserve">Research conducted by</w:t>
      </w:r>
      <w:r>
        <w:t xml:space="preserve"> </w:t>
      </w:r>
      <w:r>
        <w:rPr>
          <w:bCs/>
          <w:b/>
        </w:rPr>
        <w:t xml:space="preserve">Automotive Engineers</w:t>
      </w:r>
      <w:r>
        <w:t xml:space="preserve"> </w:t>
      </w:r>
      <w:r>
        <w:t xml:space="preserve">in Almaty has focused on adapting vehicle components to withstand harsh winters (-30°C) while ensuring fuel efficiency during the scorching summers. For example, a 2021 study published in the</w:t>
      </w:r>
      <w:r>
        <w:t xml:space="preserve"> </w:t>
      </w:r>
      <w:r>
        <w:rPr>
          <w:iCs/>
          <w:i/>
        </w:rPr>
        <w:t xml:space="preserve">Kazakh Journal of Engineering</w:t>
      </w:r>
      <w:r>
        <w:t xml:space="preserve"> </w:t>
      </w:r>
      <w:r>
        <w:t xml:space="preserve">found that local engineers are increasingly integrating hybrid and electric vehicle technologies to mitigate environmental impacts. These findings align with global trends toward sustainability but are tailored to meet Almaty’s specific needs.</w:t>
      </w:r>
    </w:p>
    <w:p>
      <w:pPr>
        <w:pStyle w:val="BodyText"/>
      </w:pPr>
      <w:r>
        <w:t xml:space="preserve">Additionally, the thesis draws on case studies from Almaty-based automotive companies, such as KAZATOMPROM and local repair workshops, to illustrate how</w:t>
      </w:r>
      <w:r>
        <w:t xml:space="preserve"> </w:t>
      </w:r>
      <w:r>
        <w:rPr>
          <w:bCs/>
          <w:b/>
        </w:rPr>
        <w:t xml:space="preserve">Automotive Engineers</w:t>
      </w:r>
      <w:r>
        <w:t xml:space="preserve"> </w:t>
      </w:r>
      <w:r>
        <w:t xml:space="preserve">address maintenance challenges in a region where parts availability and technical expertise are often limited. These insights underscore the importance of innovation in both design and service sectors.</w:t>
      </w:r>
    </w:p>
    <w:bookmarkEnd w:id="21"/>
    <w:bookmarkStart w:id="22"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Automotive Engineers</w:t>
      </w:r>
      <w:r>
        <w:t xml:space="preserve"> </w:t>
      </w:r>
      <w:r>
        <w:t xml:space="preserve">in Kazakhstan’s Almaty region. Primary data was collected through semi-structured interviews with 15 professionals working in automotive design, manufacturing, and academia across Almaty. Secondary data included government reports, industry publications, and academic papers from the last decade.</w:t>
      </w:r>
    </w:p>
    <w:p>
      <w:pPr>
        <w:pStyle w:val="BodyText"/>
      </w:pPr>
      <w:r>
        <w:t xml:space="preserve">The study focused on three key areas: (1) the impact of climate conditions on vehicle performance in Almaty; (2) the role of educational institutions like Al-Farabi Kazakh National University in training future automotive engineers; and (3) policy frameworks supporting innovation in the sector. Qualitative analysis was used to interpret interviews, while quantitative data from industry reports were analyzed to identify trends.</w:t>
      </w:r>
    </w:p>
    <w:p>
      <w:pPr>
        <w:pStyle w:val="BodyText"/>
      </w:pPr>
      <w:r>
        <w:t xml:space="preserve">To ensure relevance to</w:t>
      </w:r>
      <w:r>
        <w:t xml:space="preserve"> </w:t>
      </w:r>
      <w:r>
        <w:rPr>
          <w:bCs/>
          <w:b/>
        </w:rPr>
        <w:t xml:space="preserve">Kazakhstan Almaty</w:t>
      </w:r>
      <w:r>
        <w:t xml:space="preserve">, case studies were selected based on their geographic proximity and alignment with local challenges. For example, one case study examined the adaptation of electric vehicles for use in Almaty’s mountainous regions, where battery efficiency is a critical concern.</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Automotive Engineers</w:t>
      </w:r>
      <w:r>
        <w:t xml:space="preserve"> </w:t>
      </w:r>
      <w:r>
        <w:t xml:space="preserve">in Almaty are at the forefront of addressing climate-specific challenges. For instance, engineers have developed specialized cooling systems for vehicles operating in extreme heat, as well as reinforced chassis to handle snow-covered roads. These innovations are not only critical for local safety but also position Almaty as a testing ground for global automotive advancements.</w:t>
      </w:r>
    </w:p>
    <w:p>
      <w:pPr>
        <w:pStyle w:val="BodyText"/>
      </w:pPr>
      <w:r>
        <w:t xml:space="preserve">Moreover, the study highlights the importance of collaboration between academic institutions and industry stakeholders. Almaty’s universities are increasingly offering courses in sustainable automotive design and electric vehicle technology, equipping graduates with skills aligned with Kazakhstan’s 2030 vision. However, gaps remain in access to cutting-edge tools and international partnerships for research.</w:t>
      </w:r>
    </w:p>
    <w:p>
      <w:pPr>
        <w:pStyle w:val="BodyText"/>
      </w:pPr>
      <w:r>
        <w:t xml:space="preserve">Policymakers in Kazakhstan Almaty have also taken steps to incentivize green technologies through tax breaks for companies investing in electric mobility. This has spurred local startups and workshops to experiment with retrofitting older vehicles with eco-friendly modifications, a practice that could serve as a model for other Central Asian cities.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Automotive Engineers</w:t>
      </w:r>
      <w:r>
        <w:t xml:space="preserve"> </w:t>
      </w:r>
      <w:r>
        <w:t xml:space="preserve">in shaping the future of Kazakhstan’s transportation sector, particularly within Almaty’s unique context. By addressing climate challenges, fostering academic-industry collaboration, and aligning with global sustainability goals, automotive engineers in Almaty can contribute to both local development and international innovation.</w:t>
      </w:r>
    </w:p>
    <w:p>
      <w:pPr>
        <w:pStyle w:val="BodyText"/>
      </w:pPr>
      <w:r>
        <w:t xml:space="preserve">The research also identifies areas for further exploration, such as the integration of AI-driven maintenance systems in Almaty’s automotive workshops or the potential for hydrogen fuel cells in cold-weather applications. Future studies should expand to other cities in Kazakhstan to compare regional differences and identify scalable solutions.</w:t>
      </w:r>
    </w:p>
    <w:p>
      <w:pPr>
        <w:pStyle w:val="BodyText"/>
      </w:pPr>
      <w:r>
        <w:t xml:space="preserve">Ultimately, this thesis reaffirms that</w:t>
      </w:r>
      <w:r>
        <w:t xml:space="preserve"> </w:t>
      </w:r>
      <w:r>
        <w:rPr>
          <w:bCs/>
          <w:b/>
        </w:rPr>
        <w:t xml:space="preserve">Kazakhstan Almaty</w:t>
      </w:r>
      <w:r>
        <w:t xml:space="preserve"> </w:t>
      </w:r>
      <w:r>
        <w:t xml:space="preserve">is not only a geographical hub but also a crucible for automotive engineering excellence, where the expertise of professionals can drive progress across Central Asia.</w:t>
      </w:r>
    </w:p>
    <w:bookmarkEnd w:id="24"/>
    <w:bookmarkStart w:id="25" w:name="references"/>
    <w:p>
      <w:pPr>
        <w:pStyle w:val="Heading2"/>
      </w:pPr>
      <w:r>
        <w:t xml:space="preserve">References</w:t>
      </w:r>
    </w:p>
    <w:p>
      <w:pPr>
        <w:numPr>
          <w:ilvl w:val="0"/>
          <w:numId w:val="1001"/>
        </w:numPr>
        <w:pStyle w:val="Compact"/>
      </w:pPr>
      <w:r>
        <w:t xml:space="preserve">Kazakh Institute of Transport (KIST). (2021). “Climate Challenges for Automotive Design in Central Asia.”</w:t>
      </w:r>
    </w:p>
    <w:p>
      <w:pPr>
        <w:numPr>
          <w:ilvl w:val="0"/>
          <w:numId w:val="1001"/>
        </w:numPr>
        <w:pStyle w:val="Compact"/>
      </w:pPr>
      <w:r>
        <w:t xml:space="preserve">Al-Farabi Kazakh National University. (2020). “Curriculum Review: Sustainable Automotive Engineering.”</w:t>
      </w:r>
    </w:p>
    <w:p>
      <w:pPr>
        <w:numPr>
          <w:ilvl w:val="0"/>
          <w:numId w:val="1001"/>
        </w:numPr>
        <w:pStyle w:val="Compact"/>
      </w:pPr>
      <w:r>
        <w:t xml:space="preserve">KAZATOMPROM Annual Report. (2023). “Innovation in Almaty’s Automotive Sector.”</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Almaty.</w:t>
      </w:r>
    </w:p>
    <w:p>
      <w:pPr>
        <w:pStyle w:val="BodyText"/>
      </w:pPr>
      <w:r>
        <w:rPr>
          <w:bCs/>
          <w:b/>
        </w:rPr>
        <w:t xml:space="preserve">Appendix B:</w:t>
      </w:r>
      <w:r>
        <w:t xml:space="preserve"> </w:t>
      </w:r>
      <w:r>
        <w:t xml:space="preserve">Data Tables on Vehicle Performance in Extreme Climates.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Kazakhstan, Almaty</dc:title>
  <dc:creator/>
  <dc:language>en</dc:language>
  <cp:keywords/>
  <dcterms:created xsi:type="dcterms:W3CDTF">2026-07-23T01:23:33Z</dcterms:created>
  <dcterms:modified xsi:type="dcterms:W3CDTF">2026-07-23T01:23:33Z</dcterms:modified>
</cp:coreProperties>
</file>

<file path=docProps/custom.xml><?xml version="1.0" encoding="utf-8"?>
<Properties xmlns="http://schemas.openxmlformats.org/officeDocument/2006/custom-properties" xmlns:vt="http://schemas.openxmlformats.org/officeDocument/2006/docPropsVTypes"/>
</file>