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09335bf4855a89a4924e43dc79ee08877f65d8"/>
    <w:p>
      <w:pPr>
        <w:pStyle w:val="Heading1"/>
      </w:pPr>
      <w:r>
        <w:t xml:space="preserve">Master Thesis: Innovations in Automotive Engineering for Sustainable Mobility in Mexico City</w:t>
      </w:r>
    </w:p>
    <w:p>
      <w:pPr>
        <w:pStyle w:val="FirstParagraph"/>
      </w:pPr>
      <w:r>
        <w:t xml:space="preserve">This Master Thesis explores the evolving role of the</w:t>
      </w:r>
      <w:r>
        <w:t xml:space="preserve"> </w:t>
      </w:r>
      <w:r>
        <w:rPr>
          <w:bCs/>
          <w:b/>
        </w:rPr>
        <w:t xml:space="preserve">Automotive Engineer</w:t>
      </w:r>
      <w:r>
        <w:t xml:space="preserve"> </w:t>
      </w:r>
      <w:r>
        <w:t xml:space="preserve">in addressing the complex challenges of urban mobility, particularly within the context of</w:t>
      </w:r>
      <w:r>
        <w:t xml:space="preserve"> </w:t>
      </w:r>
      <w:r>
        <w:rPr>
          <w:bCs/>
          <w:b/>
        </w:rPr>
        <w:t xml:space="preserve">Mexico City</w:t>
      </w:r>
      <w:r>
        <w:t xml:space="preserve">, a metropolis renowned for its traffic congestion, air pollution, and environmental sustainability pressures. As one of the most populous cities in Latin America, Mexico City presents a unique case study for</w:t>
      </w:r>
      <w:r>
        <w:t xml:space="preserve"> </w:t>
      </w:r>
      <w:r>
        <w:rPr>
          <w:bCs/>
          <w:b/>
        </w:rPr>
        <w:t xml:space="preserve">Automotive Engineers</w:t>
      </w:r>
      <w:r>
        <w:t xml:space="preserve"> </w:t>
      </w:r>
      <w:r>
        <w:t xml:space="preserve">seeking to innovate solutions that balance technological advancement with ecological responsibility.</w:t>
      </w:r>
    </w:p>
    <w:bookmarkStart w:id="20" w:name="introduction"/>
    <w:p>
      <w:pPr>
        <w:pStyle w:val="Heading2"/>
      </w:pPr>
      <w:r>
        <w:t xml:space="preserve">Introduction</w:t>
      </w:r>
    </w:p>
    <w:p>
      <w:pPr>
        <w:pStyle w:val="FirstParagraph"/>
      </w:pPr>
      <w:r>
        <w:rPr>
          <w:bCs/>
          <w:b/>
        </w:rPr>
        <w:t xml:space="preserve">Mexico City</w:t>
      </w:r>
      <w:r>
        <w:t xml:space="preserve">, home to over 9 million people and part of the larger Mexico City Metropolitan Area (Zona Metropolitana), faces significant mobility challenges. The city's aging infrastructure, rapid urbanization, and reliance on private vehicles have led to severe air quality issues, traffic jams, and a growing carbon footprint. In this context, the</w:t>
      </w:r>
      <w:r>
        <w:t xml:space="preserve"> </w:t>
      </w:r>
      <w:r>
        <w:rPr>
          <w:bCs/>
          <w:b/>
        </w:rPr>
        <w:t xml:space="preserve">Automotive Engineer</w:t>
      </w:r>
      <w:r>
        <w:t xml:space="preserve"> </w:t>
      </w:r>
      <w:r>
        <w:t xml:space="preserve">must reorient traditional practices to develop sustainable transportation systems tailored to the needs of a megacity like Mexico City.</w:t>
      </w:r>
    </w:p>
    <w:p>
      <w:pPr>
        <w:pStyle w:val="BodyText"/>
      </w:pPr>
      <w:r>
        <w:t xml:space="preserve">This thesis investigates how</w:t>
      </w:r>
      <w:r>
        <w:t xml:space="preserve"> </w:t>
      </w:r>
      <w:r>
        <w:rPr>
          <w:bCs/>
          <w:b/>
        </w:rPr>
        <w:t xml:space="preserve">Automotive Engineers</w:t>
      </w:r>
      <w:r>
        <w:t xml:space="preserve"> </w:t>
      </w:r>
      <w:r>
        <w:t xml:space="preserve">can leverage emerging technologies such as electric vehicles (EVs), autonomous driving systems, and smart traffic management to create efficient, eco-friendly mobility solutions. The research emphasizes the integration of these innovations within the socio-economic and environmental framework of</w:t>
      </w:r>
      <w:r>
        <w:t xml:space="preserve"> </w:t>
      </w:r>
      <w:r>
        <w:rPr>
          <w:bCs/>
          <w:b/>
        </w:rPr>
        <w:t xml:space="preserve">Mexico City</w:t>
      </w:r>
      <w:r>
        <w:t xml:space="preserve">.</w:t>
      </w:r>
    </w:p>
    <w:bookmarkEnd w:id="20"/>
    <w:bookmarkStart w:id="21" w:name="methodology"/>
    <w:p>
      <w:pPr>
        <w:pStyle w:val="Heading2"/>
      </w:pPr>
      <w:r>
        <w:t xml:space="preserve">Methodology</w:t>
      </w:r>
    </w:p>
    <w:p>
      <w:pPr>
        <w:pStyle w:val="FirstParagraph"/>
      </w:pPr>
      <w:r>
        <w:t xml:space="preserve">The study employs a mixed-methods approach, combining literature reviews, case analyses of existing transportation projects in</w:t>
      </w:r>
      <w:r>
        <w:t xml:space="preserve"> </w:t>
      </w:r>
      <w:r>
        <w:rPr>
          <w:bCs/>
          <w:b/>
        </w:rPr>
        <w:t xml:space="preserve">Mexico City</w:t>
      </w:r>
      <w:r>
        <w:t xml:space="preserve">, and stakeholder interviews with professionals in the automotive and urban planning sectors. Key areas of focus include:</w:t>
      </w:r>
    </w:p>
    <w:p>
      <w:pPr>
        <w:numPr>
          <w:ilvl w:val="0"/>
          <w:numId w:val="1001"/>
        </w:numPr>
        <w:pStyle w:val="Compact"/>
      </w:pPr>
      <w:r>
        <w:t xml:space="preserve">Analysis of Mexico City’s current transportation policies and their alignment with global sustainability goals.</w:t>
      </w:r>
    </w:p>
    <w:p>
      <w:pPr>
        <w:numPr>
          <w:ilvl w:val="0"/>
          <w:numId w:val="1001"/>
        </w:numPr>
        <w:pStyle w:val="Compact"/>
      </w:pPr>
      <w:r>
        <w:t xml:space="preserve">Evaluation of EV adoption rates, charging infrastructure gaps, and government incentives for green technology in the city.</w:t>
      </w:r>
    </w:p>
    <w:p>
      <w:pPr>
        <w:numPr>
          <w:ilvl w:val="0"/>
          <w:numId w:val="1001"/>
        </w:numPr>
        <w:pStyle w:val="Compact"/>
      </w:pPr>
      <w:r>
        <w:t xml:space="preserve">Assessment of autonomous vehicle (AV) trials and their potential to reduce traffic congestion.</w:t>
      </w:r>
    </w:p>
    <w:bookmarkEnd w:id="21"/>
    <w:bookmarkStart w:id="22" w:name="X045350b8c7f269dc5ee4e72df8b2d2f0003de96"/>
    <w:p>
      <w:pPr>
        <w:pStyle w:val="Heading2"/>
      </w:pPr>
      <w:r>
        <w:t xml:space="preserve">Sustainable Mobility Solutions for Mexico City</w:t>
      </w:r>
    </w:p>
    <w:p>
      <w:pPr>
        <w:pStyle w:val="FirstParagraph"/>
      </w:pPr>
      <w:r>
        <w:rPr>
          <w:bCs/>
          <w:b/>
        </w:rPr>
        <w:t xml:space="preserve">Mexico City</w:t>
      </w:r>
      <w:r>
        <w:t xml:space="preserve"> </w:t>
      </w:r>
      <w:r>
        <w:t xml:space="preserve">has made strides in promoting public transportation, including the Metrobús system, bike-sharing programs like</w:t>
      </w:r>
      <w:r>
        <w:t xml:space="preserve"> </w:t>
      </w:r>
      <w:r>
        <w:rPr>
          <w:iCs/>
          <w:i/>
        </w:rPr>
        <w:t xml:space="preserve">Ecobici</w:t>
      </w:r>
      <w:r>
        <w:t xml:space="preserve">, and investments in electric buses. However, private vehicle use remains a critical issue. The</w:t>
      </w:r>
      <w:r>
        <w:t xml:space="preserve"> </w:t>
      </w:r>
      <w:r>
        <w:rPr>
          <w:bCs/>
          <w:b/>
        </w:rPr>
        <w:t xml:space="preserve">Automotive Engineer</w:t>
      </w:r>
      <w:r>
        <w:t xml:space="preserve"> </w:t>
      </w:r>
      <w:r>
        <w:t xml:space="preserve">must contribute to solutions that integrate personal mobility with citywide sustainability targets.</w:t>
      </w:r>
    </w:p>
    <w:p>
      <w:pPr>
        <w:pStyle w:val="BodyText"/>
      </w:pPr>
      <w:r>
        <w:t xml:space="preserve">The thesis highlights the importance of expanding EV infrastructure, such as public charging stations and incentives for EV ownership. It also proposes the development of smart traffic systems using AI-driven analytics to optimize signal timing and reduce idling time, which is a major contributor to Mexico City’s air pollution.</w:t>
      </w:r>
    </w:p>
    <w:bookmarkEnd w:id="22"/>
    <w:bookmarkStart w:id="23" w:name="X2ba3836646c9dd447f3531db5be94a219589367"/>
    <w:p>
      <w:pPr>
        <w:pStyle w:val="Heading2"/>
      </w:pPr>
      <w:r>
        <w:t xml:space="preserve">Case Study: Electric Vehicles in Mexico City</w:t>
      </w:r>
    </w:p>
    <w:p>
      <w:pPr>
        <w:pStyle w:val="FirstParagraph"/>
      </w:pPr>
      <w:r>
        <w:t xml:space="preserve">Data from 2023 shows that</w:t>
      </w:r>
      <w:r>
        <w:t xml:space="preserve"> </w:t>
      </w:r>
      <w:r>
        <w:rPr>
          <w:bCs/>
          <w:b/>
        </w:rPr>
        <w:t xml:space="preserve">Mexico City</w:t>
      </w:r>
      <w:r>
        <w:t xml:space="preserve"> </w:t>
      </w:r>
      <w:r>
        <w:t xml:space="preserve">has over 5,000 registered EVs, yet this number is far below the city’s goals of transitioning to zero-emission transport by 2040. The thesis identifies barriers such as high vehicle costs, limited charging networks (particularly in underserved neighborhoods), and a lack of public awareness about EV benefits.</w:t>
      </w:r>
    </w:p>
    <w:p>
      <w:pPr>
        <w:pStyle w:val="BodyText"/>
      </w:pPr>
      <w:r>
        <w:t xml:space="preserve">As a</w:t>
      </w:r>
      <w:r>
        <w:t xml:space="preserve"> </w:t>
      </w:r>
      <w:r>
        <w:rPr>
          <w:bCs/>
          <w:b/>
        </w:rPr>
        <w:t xml:space="preserve">Master Thesis</w:t>
      </w:r>
      <w:r>
        <w:t xml:space="preserve"> </w:t>
      </w:r>
      <w:r>
        <w:t xml:space="preserve">project, this analysis underscores the need for</w:t>
      </w:r>
      <w:r>
        <w:t xml:space="preserve"> </w:t>
      </w:r>
      <w:r>
        <w:rPr>
          <w:bCs/>
          <w:b/>
        </w:rPr>
        <w:t xml:space="preserve">Automotive Engineers</w:t>
      </w:r>
      <w:r>
        <w:t xml:space="preserve"> </w:t>
      </w:r>
      <w:r>
        <w:t xml:space="preserve">to collaborate with policymakers to design affordable EV models and expand charging infrastructure. The role of the engineer here is not only technical but also socio-economic, ensuring that innovations are accessible to all demographics in</w:t>
      </w:r>
      <w:r>
        <w:t xml:space="preserve"> </w:t>
      </w:r>
      <w:r>
        <w:rPr>
          <w:bCs/>
          <w:b/>
        </w:rPr>
        <w:t xml:space="preserve">Mexico City</w:t>
      </w:r>
      <w:r>
        <w:t xml:space="preserve">.</w:t>
      </w:r>
    </w:p>
    <w:bookmarkEnd w:id="23"/>
    <w:bookmarkStart w:id="24" w:name="Xd58430bbc47801d0557b1248641be4aec68e250"/>
    <w:p>
      <w:pPr>
        <w:pStyle w:val="Heading2"/>
      </w:pPr>
      <w:r>
        <w:t xml:space="preserve">The Role of Autonomous Vehicles in Urban Mobility</w:t>
      </w:r>
    </w:p>
    <w:p>
      <w:pPr>
        <w:pStyle w:val="FirstParagraph"/>
      </w:pPr>
      <w:r>
        <w:t xml:space="preserve">Autonomous vehicles represent a transformative opportunity for</w:t>
      </w:r>
      <w:r>
        <w:t xml:space="preserve"> </w:t>
      </w:r>
      <w:r>
        <w:rPr>
          <w:bCs/>
          <w:b/>
        </w:rPr>
        <w:t xml:space="preserve">Mexico City</w:t>
      </w:r>
      <w:r>
        <w:t xml:space="preserve">. Trials by local authorities and private companies have shown that AVs could reduce traffic accidents (often linked to human error) and optimize road space usage. However, the integration of AVs requires addressing legal frameworks, cybersecurity risks, and public trust.</w:t>
      </w:r>
    </w:p>
    <w:p>
      <w:pPr>
        <w:pStyle w:val="BodyText"/>
      </w:pPr>
      <w:r>
        <w:t xml:space="preserve">The</w:t>
      </w:r>
      <w:r>
        <w:t xml:space="preserve"> </w:t>
      </w:r>
      <w:r>
        <w:rPr>
          <w:bCs/>
          <w:b/>
        </w:rPr>
        <w:t xml:space="preserve">Automotive Engineer</w:t>
      </w:r>
      <w:r>
        <w:t xml:space="preserve"> </w:t>
      </w:r>
      <w:r>
        <w:t xml:space="preserve">must lead in developing robust safety systems for AVs while ensuring compatibility with Mexico City’s existing transportation networks. This thesis recommends pilot programs in low-traffic zones to test AV efficiency and gather data for large-scale deployment.</w:t>
      </w:r>
    </w:p>
    <w:bookmarkEnd w:id="24"/>
    <w:bookmarkStart w:id="25" w:name="environmental-impact-and-future-outlook"/>
    <w:p>
      <w:pPr>
        <w:pStyle w:val="Heading2"/>
      </w:pPr>
      <w:r>
        <w:t xml:space="preserve">Environmental Impact and Future Outlook</w:t>
      </w:r>
    </w:p>
    <w:p>
      <w:pPr>
        <w:pStyle w:val="FirstParagraph"/>
      </w:pPr>
      <w:r>
        <w:t xml:space="preserve">The environmental degradation caused by traditional internal combustion engines (ICEs) is a pressing concern in</w:t>
      </w:r>
      <w:r>
        <w:t xml:space="preserve"> </w:t>
      </w:r>
      <w:r>
        <w:rPr>
          <w:bCs/>
          <w:b/>
        </w:rPr>
        <w:t xml:space="preserve">Mexico City</w:t>
      </w:r>
      <w:r>
        <w:t xml:space="preserve">. The</w:t>
      </w:r>
      <w:r>
        <w:t xml:space="preserve"> </w:t>
      </w:r>
      <w:r>
        <w:rPr>
          <w:bCs/>
          <w:b/>
        </w:rPr>
        <w:t xml:space="preserve">Automotive Engineer</w:t>
      </w:r>
      <w:r>
        <w:t xml:space="preserve"> </w:t>
      </w:r>
      <w:r>
        <w:t xml:space="preserve">plays a pivotal role in transitioning from ICEs to cleaner alternatives. Innovations such as hydrogen fuel cells, battery recycling programs, and lightweight materials for vehicle manufacturing are explored in this thesis.</w:t>
      </w:r>
    </w:p>
    <w:p>
      <w:pPr>
        <w:pStyle w:val="BodyText"/>
      </w:pPr>
      <w:r>
        <w:t xml:space="preserve">Furthermore, the study emphasizes the need for interdisciplinary collaboration between</w:t>
      </w:r>
      <w:r>
        <w:t xml:space="preserve"> </w:t>
      </w:r>
      <w:r>
        <w:rPr>
          <w:bCs/>
          <w:b/>
        </w:rPr>
        <w:t xml:space="preserve">Automotive Engineers</w:t>
      </w:r>
      <w:r>
        <w:t xml:space="preserve">, urban planners, and environmental scientists to ensure that mobility solutions align with Mexico City’s 2040 sustainability plan. The</w:t>
      </w:r>
      <w:r>
        <w:t xml:space="preserve"> </w:t>
      </w:r>
      <w:r>
        <w:rPr>
          <w:bCs/>
          <w:b/>
        </w:rPr>
        <w:t xml:space="preserve">Master Thesis</w:t>
      </w:r>
      <w:r>
        <w:t xml:space="preserve"> </w:t>
      </w:r>
      <w:r>
        <w:t xml:space="preserve">concludes that only through such integrated efforts can</w:t>
      </w:r>
      <w:r>
        <w:t xml:space="preserve"> </w:t>
      </w:r>
      <w:r>
        <w:rPr>
          <w:bCs/>
          <w:b/>
        </w:rPr>
        <w:t xml:space="preserve">Mexico City</w:t>
      </w:r>
      <w:r>
        <w:t xml:space="preserve"> </w:t>
      </w:r>
      <w:r>
        <w:t xml:space="preserve">achieve its vision of becoming a carbon-neutral metropolis.</w:t>
      </w:r>
    </w:p>
    <w:bookmarkEnd w:id="25"/>
    <w:bookmarkStart w:id="26" w:name="conclusion"/>
    <w:p>
      <w:pPr>
        <w:pStyle w:val="Heading2"/>
      </w:pPr>
      <w:r>
        <w:t xml:space="preserve">Conclusion</w:t>
      </w:r>
    </w:p>
    <w:p>
      <w:pPr>
        <w:pStyle w:val="FirstParagraph"/>
      </w:pPr>
      <w:r>
        <w:t xml:space="preserve">In conclusion, the challenges faced by</w:t>
      </w:r>
      <w:r>
        <w:t xml:space="preserve"> </w:t>
      </w:r>
      <w:r>
        <w:rPr>
          <w:bCs/>
          <w:b/>
        </w:rPr>
        <w:t xml:space="preserve">Mexico City</w:t>
      </w:r>
      <w:r>
        <w:t xml:space="preserve"> </w:t>
      </w:r>
      <w:r>
        <w:t xml:space="preserve">present a unique opportunity for</w:t>
      </w:r>
      <w:r>
        <w:t xml:space="preserve"> </w:t>
      </w:r>
      <w:r>
        <w:rPr>
          <w:bCs/>
          <w:b/>
        </w:rPr>
        <w:t xml:space="preserve">Automotive Engineers</w:t>
      </w:r>
      <w:r>
        <w:t xml:space="preserve"> </w:t>
      </w:r>
      <w:r>
        <w:t xml:space="preserve">to pioneer sustainable mobility solutions. This</w:t>
      </w:r>
      <w:r>
        <w:t xml:space="preserve"> </w:t>
      </w:r>
      <w:r>
        <w:rPr>
          <w:bCs/>
          <w:b/>
        </w:rPr>
        <w:t xml:space="preserve">Master Thesis</w:t>
      </w:r>
      <w:r>
        <w:t xml:space="preserve"> </w:t>
      </w:r>
      <w:r>
        <w:t xml:space="preserve">underscores the importance of innovation, policy alignment, and public engagement in shaping the future of urban transportation. By addressing these issues through cutting-edge engineering practices,</w:t>
      </w:r>
      <w:r>
        <w:t xml:space="preserve"> </w:t>
      </w:r>
      <w:r>
        <w:rPr>
          <w:bCs/>
          <w:b/>
        </w:rPr>
        <w:t xml:space="preserve">Mexico City</w:t>
      </w:r>
      <w:r>
        <w:t xml:space="preserve"> </w:t>
      </w:r>
      <w:r>
        <w:t xml:space="preserve">can serve as a model for other megacities grappling with similar challenges.</w:t>
      </w:r>
    </w:p>
    <w:p>
      <w:pPr>
        <w:pStyle w:val="BodyText"/>
      </w:pPr>
      <w:r>
        <w:t xml:space="preserve">The role of the</w:t>
      </w:r>
      <w:r>
        <w:t xml:space="preserve"> </w:t>
      </w:r>
      <w:r>
        <w:rPr>
          <w:bCs/>
          <w:b/>
        </w:rPr>
        <w:t xml:space="preserve">Automotive Engineer</w:t>
      </w:r>
      <w:r>
        <w:t xml:space="preserve"> </w:t>
      </w:r>
      <w:r>
        <w:t xml:space="preserve">is not merely to design vehicles but to redefine mobility in ways that are environmentally responsible, socially inclusive, and economically viable. In</w:t>
      </w:r>
      <w:r>
        <w:t xml:space="preserve"> </w:t>
      </w:r>
      <w:r>
        <w:rPr>
          <w:bCs/>
          <w:b/>
        </w:rPr>
        <w:t xml:space="preserve">Mexico City</w:t>
      </w:r>
      <w:r>
        <w:t xml:space="preserve">, this mission is more urgent than ever.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Automotive Engineering for Sustainable Mobility in Mexico City</dc:title>
  <dc:creator/>
  <dc:language>en</dc:language>
  <cp:keywords/>
  <dcterms:created xsi:type="dcterms:W3CDTF">2026-07-21T16:00:32Z</dcterms:created>
  <dcterms:modified xsi:type="dcterms:W3CDTF">2026-07-21T16:00:32Z</dcterms:modified>
</cp:coreProperties>
</file>

<file path=docProps/custom.xml><?xml version="1.0" encoding="utf-8"?>
<Properties xmlns="http://schemas.openxmlformats.org/officeDocument/2006/custom-properties" xmlns:vt="http://schemas.openxmlformats.org/officeDocument/2006/docPropsVTypes"/>
</file>