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88189d47267794634389b2b7be36e0ea0e739cb"/>
    <w:p>
      <w:pPr>
        <w:pStyle w:val="Heading1"/>
      </w:pPr>
      <w:r>
        <w:t xml:space="preserve">Master Thesis: The Role of an Automotive Engineer in Addressing Urban Mobility Challenges in Nepal Kathmandu</w:t>
      </w:r>
    </w:p>
    <w:bookmarkStart w:id="20" w:name="abstract"/>
    <w:p>
      <w:pPr>
        <w:pStyle w:val="Heading2"/>
      </w:pPr>
      <w:r>
        <w:t xml:space="preserve">Abstract</w:t>
      </w:r>
    </w:p>
    <w:p>
      <w:pPr>
        <w:pStyle w:val="FirstParagraph"/>
      </w:pPr>
      <w:r>
        <w:t xml:space="preserve">This Master Thesis explores the critical role of an Automotive Engineer in shaping sustainable urban mobility solutions for Nepal Kathmandu. As a rapidly growing city with increasing traffic congestion, pollution, and infrastructure demands, Kathmandu presents unique challenges that require innovative engineering approaches. The study investigates how automotive engineers can contribute to improving transportation systems through technological advancements, policy integration, and local context-specific strategies. By analyzing current trends in automotive technology and their applicability to Nepal's socio-economic conditions, this thesis proposes actionable pathways for Automotive Engineers to address urban mobility in Kathmandu.</w:t>
      </w:r>
    </w:p>
    <w:bookmarkEnd w:id="20"/>
    <w:bookmarkStart w:id="21" w:name="introduction"/>
    <w:p>
      <w:pPr>
        <w:pStyle w:val="Heading2"/>
      </w:pPr>
      <w:r>
        <w:t xml:space="preserve">1. Introduction</w:t>
      </w:r>
    </w:p>
    <w:p>
      <w:pPr>
        <w:pStyle w:val="FirstParagraph"/>
      </w:pPr>
      <w:r>
        <w:t xml:space="preserve">Nepal Kathmandu, the capital of the Federal Democratic Republic of Nepal, is a hub of cultural and economic activity. However, its urban transportation system faces significant challenges due to rapid population growth, inadequate infrastructure, and an increasing reliance on private vehicles. As an Automotive Engineer in Kathmandu, one must navigate these complexities to develop solutions that align with both local needs and global sustainability goals. This thesis aims to bridge the gap between theoretical automotive engineering principles and practical implementation in a developing urban context like Kathmandu.</w:t>
      </w:r>
    </w:p>
    <w:bookmarkEnd w:id="21"/>
    <w:bookmarkStart w:id="22" w:name="background-and-context"/>
    <w:p>
      <w:pPr>
        <w:pStyle w:val="Heading2"/>
      </w:pPr>
      <w:r>
        <w:t xml:space="preserve">2. Background and Context</w:t>
      </w:r>
    </w:p>
    <w:p>
      <w:pPr>
        <w:pStyle w:val="FirstParagraph"/>
      </w:pPr>
      <w:r>
        <w:t xml:space="preserve">Kathmandu’s transportation system is characterized by a mix of traditional rickshaws, motorbikes, private cars, and public buses. The city’s hilly terrain and unplanned urban expansion exacerbate traffic congestion, leading to severe air pollution and reduced quality of life for residents. An Automotive Engineer in Kathmandu must consider these factors when designing solutions such as electric vehicle (EV) infrastructure, intelligent transportation systems (ITS), or fuel-efficient technologies tailored to the region.</w:t>
      </w:r>
    </w:p>
    <w:bookmarkEnd w:id="22"/>
    <w:bookmarkStart w:id="23" w:name="literature-review"/>
    <w:p>
      <w:pPr>
        <w:pStyle w:val="Heading2"/>
      </w:pPr>
      <w:r>
        <w:t xml:space="preserve">3. Literature Review</w:t>
      </w:r>
    </w:p>
    <w:p>
      <w:pPr>
        <w:pStyle w:val="FirstParagraph"/>
      </w:pPr>
      <w:r>
        <w:t xml:space="preserve">Existing research highlights the global shift toward sustainable mobility, with automotive engineers playing a pivotal role in advancing EVs, hybrid technologies, and smart traffic management. However, studies specific to Nepal’s context are limited. This thesis reviews key literature on urban transportation challenges in South Asian cities and evaluates how automotive engineering innovations can be adapted to Kathmandu’s unique socio-economic conditions. Emphasis is placed on case studies from neighboring countries like India and Bhutan, where similar urbanization trends have prompted localized engineering solutions.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analysis of policy documents, interviews with Automotive Engineers in Kathmandu, and quantitative data on traffic patterns and pollution levels. Surveys were conducted with stakeholders including government officials, private sector representatives, and community members to gather insights into the perceived needs for automotive engineering interventions. The methodology ensures that recommendations are grounded in both technical feasibility and local acceptability.</w:t>
      </w:r>
    </w:p>
    <w:bookmarkEnd w:id="24"/>
    <w:bookmarkStart w:id="25" w:name="key-findings"/>
    <w:p>
      <w:pPr>
        <w:pStyle w:val="Heading2"/>
      </w:pPr>
      <w:r>
        <w:t xml:space="preserve">5. Key Findings</w:t>
      </w:r>
    </w:p>
    <w:p>
      <w:pPr>
        <w:pStyle w:val="FirstParagraph"/>
      </w:pPr>
      <w:r>
        <w:t xml:space="preserve">The study reveals several critical findings: (1) Kathmandu’s current transportation infrastructure lacks integration with modern automotive technologies; (2) Public awareness of sustainable mobility options is low, necessitating educational campaigns by Automotive Engineers; and (3) Policy frameworks require updates to incentivize green technology adoption. For example, the absence of EV charging stations and road safety measures underscores the need for immediate engineering solutions.</w:t>
      </w:r>
    </w:p>
    <w:bookmarkEnd w:id="25"/>
    <w:bookmarkStart w:id="26" w:name="proposed-solutions"/>
    <w:p>
      <w:pPr>
        <w:pStyle w:val="Heading2"/>
      </w:pPr>
      <w:r>
        <w:t xml:space="preserve">6. Proposed Solutions</w:t>
      </w:r>
    </w:p>
    <w:p>
      <w:pPr>
        <w:pStyle w:val="FirstParagraph"/>
      </w:pPr>
      <w:r>
        <w:t xml:space="preserve">As an Automotive Engineer in Kathmandu, the following strategies are recommended: (1) Develop a phased implementation plan for EV infrastructure, including solar-powered charging stations; (2) Collaborate with policymakers to revise traffic management systems using AI-driven analytics; and (3) Promote vocational training programs to equip local technicians with expertise in modern automotive technologies. These solutions align with Nepal’s National Electric Vehicle Policy (2019) and the Sustainable Development Goals (SDGs).</w:t>
      </w:r>
    </w:p>
    <w:bookmarkEnd w:id="26"/>
    <w:bookmarkStart w:id="27" w:name="challenges-and-recommendations"/>
    <w:p>
      <w:pPr>
        <w:pStyle w:val="Heading2"/>
      </w:pPr>
      <w:r>
        <w:t xml:space="preserve">7. Challenges and Recommendations</w:t>
      </w:r>
    </w:p>
    <w:p>
      <w:pPr>
        <w:pStyle w:val="FirstParagraph"/>
      </w:pPr>
      <w:r>
        <w:t xml:space="preserve">Challenges include limited funding, bureaucratic delays, and resistance to change from traditional transport operators. Automotive Engineers in Kathmandu must advocate for public-private partnerships (PPPs) to finance infrastructure projects and engage with communities through participatory design processes. Future research should focus on the scalability of pilot projects and the long-term impact of engineering interventions on urban air quality.</w:t>
      </w:r>
    </w:p>
    <w:bookmarkEnd w:id="27"/>
    <w:bookmarkStart w:id="28" w:name="conclusion"/>
    <w:p>
      <w:pPr>
        <w:pStyle w:val="Heading2"/>
      </w:pPr>
      <w:r>
        <w:t xml:space="preserve">8. Conclusion</w:t>
      </w:r>
    </w:p>
    <w:p>
      <w:pPr>
        <w:pStyle w:val="FirstParagraph"/>
      </w:pPr>
      <w:r>
        <w:t xml:space="preserve">This Master Thesis underscores the vital role of an Automotive Engineer in transforming Kathmandu’s transportation landscape. By leveraging technological innovation, cross-sector collaboration, and a deep understanding of Nepal’s context, automotive engineers can contribute to sustainable urban mobility. The proposed solutions aim to create a blueprint for other cities in the region facing similar challenges.</w:t>
      </w:r>
    </w:p>
    <w:bookmarkEnd w:id="28"/>
    <w:bookmarkStart w:id="29" w:name="references"/>
    <w:p>
      <w:pPr>
        <w:pStyle w:val="Heading2"/>
      </w:pPr>
      <w:r>
        <w:t xml:space="preserve">References</w:t>
      </w:r>
    </w:p>
    <w:p>
      <w:pPr>
        <w:numPr>
          <w:ilvl w:val="0"/>
          <w:numId w:val="1001"/>
        </w:numPr>
        <w:pStyle w:val="Compact"/>
      </w:pPr>
      <w:r>
        <w:t xml:space="preserve">Nepal Ministry of Transport and Communication. (2019). National Electric Vehicle Policy.</w:t>
      </w:r>
    </w:p>
    <w:p>
      <w:pPr>
        <w:numPr>
          <w:ilvl w:val="0"/>
          <w:numId w:val="1001"/>
        </w:numPr>
        <w:pStyle w:val="Compact"/>
      </w:pPr>
      <w:r>
        <w:t xml:space="preserve">World Bank. (2021). Urban Mobility in South Asia: Case Studies and Best Practices.</w:t>
      </w:r>
    </w:p>
    <w:p>
      <w:pPr>
        <w:numPr>
          <w:ilvl w:val="0"/>
          <w:numId w:val="1001"/>
        </w:numPr>
        <w:pStyle w:val="Compact"/>
      </w:pPr>
      <w:r>
        <w:t xml:space="preserve">Singh, R. (2020). Sustainable Transportation in Developing Countries: A Global Perspective.</w:t>
      </w:r>
    </w:p>
    <w:p>
      <w:pPr>
        <w:pStyle w:val="FirstParagraph"/>
      </w:pPr>
      <w:r>
        <w:rPr>
          <w:iCs/>
          <w:i/>
        </w:rPr>
        <w:t xml:space="preserve">Prepared as part of a Master Thesis for an Automotive Engineering program based in Nepal Kathmandu.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Nepal Kathmandu</dc:title>
  <dc:creator/>
  <dc:language>en</dc:language>
  <cp:keywords/>
  <dcterms:created xsi:type="dcterms:W3CDTF">2026-07-20T20:15:44Z</dcterms:created>
  <dcterms:modified xsi:type="dcterms:W3CDTF">2026-07-20T20:15:44Z</dcterms:modified>
</cp:coreProperties>
</file>

<file path=docProps/custom.xml><?xml version="1.0" encoding="utf-8"?>
<Properties xmlns="http://schemas.openxmlformats.org/officeDocument/2006/custom-properties" xmlns:vt="http://schemas.openxmlformats.org/officeDocument/2006/docPropsVTypes"/>
</file>