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18cbc8ac362960b57e8719498ae5168915edb75"/>
    <w:p>
      <w:pPr>
        <w:pStyle w:val="Heading1"/>
      </w:pPr>
      <w:r>
        <w:t xml:space="preserve">Master Thesis: The Role of Automotive Engineers in Shaping Sustainable Mobility in New Zealand Wellington</w:t>
      </w:r>
    </w:p>
    <w:bookmarkStart w:id="20" w:name="abstract"/>
    <w:p>
      <w:pPr>
        <w:pStyle w:val="Heading2"/>
      </w:pPr>
      <w:r>
        <w:t xml:space="preserve">Abstract</w:t>
      </w:r>
    </w:p>
    <w:p>
      <w:pPr>
        <w:pStyle w:val="FirstParagraph"/>
      </w:pPr>
      <w:r>
        <w:t xml:space="preserve">This Master Thesis explores the evolving role of Automotive Engineers in addressing the unique challenges and opportunities faced by New Zealand's capital city, Wellington. With its compact urban layout, commitment to environmental sustainability, and growing demand for innovative transportation solutions, Wellington presents a compelling case study for examining how Automotive Engineers can contribute to a greener future. By analyzing current industry trends, policy frameworks, and technological advancements in the region, this thesis highlights the critical responsibilities of Automotive Engineers in designing vehicles that align with Wellington's environmental goals while meeting the needs of its diverse population. The research also emphasizes the importance of interdisciplinary collaboration between engineers, policymakers, and local communities to create a transportation system that is both sustainable and resilient.</w:t>
      </w:r>
    </w:p>
    <w:bookmarkEnd w:id="20"/>
    <w:bookmarkStart w:id="21" w:name="introduction"/>
    <w:p>
      <w:pPr>
        <w:pStyle w:val="Heading2"/>
      </w:pPr>
      <w:r>
        <w:t xml:space="preserve">Introduction</w:t>
      </w:r>
    </w:p>
    <w:p>
      <w:pPr>
        <w:pStyle w:val="FirstParagraph"/>
      </w:pPr>
      <w:r>
        <w:t xml:space="preserve">New Zealand Wellington, known for its picturesque landscapes and progressive policies, has emerged as a hub for sustainable innovation. As the country's political and cultural capital, Wellington faces unique transportation challenges due to its hilly terrain, limited space for infrastructure expansion, and high population density. These factors necessitate the expertise of Automotive Engineers who are tasked with developing solutions that balance environmental responsibility with practical urban mobility needs. This Master Thesis investigates how Automotive Engineers in Wellington can leverage their skills to address these challenges while contributing to New Zealand's broader goals of reducing carbon emissions and promoting renewable energy.</w:t>
      </w:r>
    </w:p>
    <w:bookmarkEnd w:id="21"/>
    <w:bookmarkStart w:id="22" w:name="literature-review"/>
    <w:p>
      <w:pPr>
        <w:pStyle w:val="Heading2"/>
      </w:pPr>
      <w:r>
        <w:t xml:space="preserve">Literature Review</w:t>
      </w:r>
    </w:p>
    <w:p>
      <w:pPr>
        <w:pStyle w:val="FirstParagraph"/>
      </w:pPr>
      <w:r>
        <w:t xml:space="preserve">The automotive industry in New Zealand has traditionally focused on importation and adaptation of global technologies. However, recent years have seen a shift toward localized innovation, driven by government initiatives such as the Zero Carbon Act (2019) and the push for electrification of transport systems. Studies by the New Zealand Transport Agency (NZTA) highlight that Wellington's urban planning prioritizes pedestrian-friendly zones, cycling networks, and electric vehicle (EV) infrastructure. For Automotive Engineers operating in this context, understanding these policy frameworks is essential to align their work with regional objectives.</w:t>
      </w:r>
    </w:p>
    <w:p>
      <w:pPr>
        <w:pStyle w:val="BodyText"/>
      </w:pPr>
      <w:r>
        <w:t xml:space="preserve">Research conducted by Victoria University of Wellington underscores the importance of integrating smart technologies into vehicle design to improve fuel efficiency and reduce emissions. This aligns with global trends toward autonomous vehicles and connected mobility systems. However, the unique geographical constraints of Wellington—such as its narrow streets and frequent rainfall—require tailored solutions that may differ from those implemented in other urban centers.</w:t>
      </w:r>
    </w:p>
    <w:bookmarkEnd w:id="22"/>
    <w:bookmarkStart w:id="24" w:name="case-study"/>
    <w:bookmarkStart w:id="23" w:name="X0b9d4da1538cdcd1de181cd7891dc454f8f4433"/>
    <w:p>
      <w:pPr>
        <w:pStyle w:val="Heading2"/>
      </w:pPr>
      <w:r>
        <w:t xml:space="preserve">Case Study: Automotive Engineering in Wellington's Sustainable Transport Network</w:t>
      </w:r>
    </w:p>
    <w:p>
      <w:pPr>
        <w:pStyle w:val="FirstParagraph"/>
      </w:pPr>
      <w:r>
        <w:t xml:space="preserve">A key focus of this thesis is the development of electric public transport systems in Wellington. For instance, the city's bus fleet has been transitioning to electric models, a project spearheaded by local authorities and supported by Automotive Engineers specializing in EV technology. These engineers must navigate challenges such as battery efficiency, charging infrastructure limitations, and compatibility with existing transit routes.</w:t>
      </w:r>
    </w:p>
    <w:p>
      <w:pPr>
        <w:pStyle w:val="BodyText"/>
      </w:pPr>
      <w:r>
        <w:t xml:space="preserve">Another case study involves the design of low-emission vehicles for use in Wellington's hilly terrain. Traditional combustion-engine vehicles struggle with energy efficiency on inclines, prompting Automotive Engineers to explore hybrid systems and regenerative braking technologies. Collaboration with local manufacturers has been critical in prototyping these innovations, ensuring they meet both performance and environmental standards.</w:t>
      </w:r>
    </w:p>
    <w:bookmarkEnd w:id="23"/>
    <w:bookmarkEnd w:id="24"/>
    <w:bookmarkStart w:id="26" w:name="challenges-and-opportunities"/>
    <w:bookmarkStart w:id="25" w:name="X30feb557fc08af73bf2731fbcf67a3cb0a4e603"/>
    <w:p>
      <w:pPr>
        <w:pStyle w:val="Heading2"/>
      </w:pPr>
      <w:r>
        <w:t xml:space="preserve">Challenges and Opportunities for Automotive Engineers in New Zealand Wellington</w:t>
      </w:r>
    </w:p>
    <w:p>
      <w:pPr>
        <w:pStyle w:val="FirstParagraph"/>
      </w:pPr>
      <w:r>
        <w:t xml:space="preserve">Automotive Engineers in Wellington face several challenges. The city's compact geography limits the scalability of large-scale automotive projects, while regulatory requirements for emissions and safety standards necessitate continuous innovation. Additionally, the reliance on imported components can hinder local development efforts.</w:t>
      </w:r>
    </w:p>
    <w:p>
      <w:pPr>
        <w:pStyle w:val="BodyText"/>
      </w:pPr>
      <w:r>
        <w:t xml:space="preserve">However, these challenges present opportunities for growth. Wellington's commitment to sustainability has fostered partnerships between academic institutions like the University of Otago and industry leaders in EV technology. Automotive Engineers can also leverage New Zealand's abundant renewable energy resources—such as wind and hydro power—to design vehicles with zero-emission capabilities.</w:t>
      </w:r>
    </w:p>
    <w:bookmarkEnd w:id="25"/>
    <w:bookmarkEnd w:id="26"/>
    <w:bookmarkStart w:id="27" w:name="conclusion"/>
    <w:p>
      <w:pPr>
        <w:pStyle w:val="Heading2"/>
      </w:pPr>
      <w:r>
        <w:t xml:space="preserve">Conclusion</w:t>
      </w:r>
    </w:p>
    <w:p>
      <w:pPr>
        <w:pStyle w:val="FirstParagraph"/>
      </w:pPr>
      <w:r>
        <w:t xml:space="preserve">In conclusion, this Master Thesis demonstrates that the role of Automotive Engineers in New Zealand Wellington is pivotal to achieving a sustainable transportation future. By addressing the city's unique geographical and policy-driven challenges, these engineers can contribute to reducing carbon emissions, enhancing public transport systems, and fostering innovation in vehicle technology. The findings of this research emphasize the need for continued investment in education, interdisciplinary collaboration, and policy support to ensure that Wellington remains a leader in sustainable mobility within New Zealand. As the automotive industry evolves globally, the experiences of Automotive Engineers in Wellington provide valuable insights into how urban centers can harmonize technological advancement with environmental stewardship.</w:t>
      </w:r>
    </w:p>
    <w:bookmarkEnd w:id="27"/>
    <w:bookmarkStart w:id="28" w:name="references"/>
    <w:p>
      <w:pPr>
        <w:pStyle w:val="Heading2"/>
      </w:pPr>
      <w:r>
        <w:t xml:space="preserve">References</w:t>
      </w:r>
    </w:p>
    <w:p>
      <w:pPr>
        <w:pStyle w:val="FirstParagraph"/>
      </w:pPr>
      <w:r>
        <w:t xml:space="preserve">1. New Zealand Transport Agency (NZTA). (2021). *Sustainable Transport Strategy for Wellington*. Wellington, NZ.</w:t>
      </w:r>
      <w:r>
        <w:br/>
      </w:r>
      <w:r>
        <w:t xml:space="preserve">2. Victoria University of Wellington. (2020). *Innovation in Electric Vehicle Technology: A Case Study of Urban Mobility*.</w:t>
      </w:r>
      <w:r>
        <w:br/>
      </w:r>
      <w:r>
        <w:t xml:space="preserve">3. Ministry for the Environment, New Zealand. (2019). *Zero Carbon Act: Policy Framework and Implementation Roadmap*.</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New Zealand Wellington</dc:title>
  <dc:creator/>
  <dc:language>en</dc:language>
  <cp:keywords/>
  <dcterms:created xsi:type="dcterms:W3CDTF">2026-07-21T14:52:35Z</dcterms:created>
  <dcterms:modified xsi:type="dcterms:W3CDTF">2026-07-21T14:52:35Z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