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Peru</w:t>
      </w:r>
      <w:r>
        <w:t xml:space="preserve"> </w:t>
      </w:r>
      <w:r>
        <w:t xml:space="preserve">Lima</w:t>
      </w:r>
    </w:p>
    <w:bookmarkStart w:id="26" w:name="Xfc8f408617f6931273329af795d05e83e65f281"/>
    <w:p>
      <w:pPr>
        <w:pStyle w:val="Heading1"/>
      </w:pPr>
      <w:r>
        <w:t xml:space="preserve">Master Thesis: The Role of an Automotive Engineer in the Sustainable Development of the Peruvian Automotive Industry in Lima, Peru</w:t>
      </w:r>
    </w:p>
    <w:bookmarkStart w:id="20" w:name="abstract"/>
    <w:p>
      <w:pPr>
        <w:pStyle w:val="Heading2"/>
      </w:pPr>
      <w:r>
        <w:t xml:space="preserve">Abstract</w:t>
      </w:r>
    </w:p>
    <w:p>
      <w:pPr>
        <w:pStyle w:val="FirstParagraph"/>
      </w:pPr>
      <w:r>
        <w:t xml:space="preserve">This Master Thesis explores the critical role that an</w:t>
      </w:r>
      <w:r>
        <w:t xml:space="preserve"> </w:t>
      </w:r>
      <w:r>
        <w:rPr>
          <w:bCs/>
          <w:b/>
        </w:rPr>
        <w:t xml:space="preserve">Automotive Engineer</w:t>
      </w:r>
      <w:r>
        <w:t xml:space="preserve"> </w:t>
      </w:r>
      <w:r>
        <w:t xml:space="preserve">can play in addressing the unique challenges and opportunities within the automotive sector in</w:t>
      </w:r>
      <w:r>
        <w:t xml:space="preserve"> </w:t>
      </w:r>
      <w:r>
        <w:rPr>
          <w:bCs/>
          <w:b/>
        </w:rPr>
        <w:t xml:space="preserve">Lima, Peru</w:t>
      </w:r>
      <w:r>
        <w:t xml:space="preserve">. As one of South America’s most populous cities, Lima faces significant urban mobility issues exacerbated by rapid population growth, aging infrastructure, and increasing environmental concerns. This research examines how</w:t>
      </w:r>
      <w:r>
        <w:t xml:space="preserve"> </w:t>
      </w:r>
      <w:r>
        <w:rPr>
          <w:bCs/>
          <w:b/>
        </w:rPr>
        <w:t xml:space="preserve">Automotive Engineers</w:t>
      </w:r>
      <w:r>
        <w:t xml:space="preserve"> </w:t>
      </w:r>
      <w:r>
        <w:t xml:space="preserve">can contribute to sustainable transportation solutions tailored to the socio-economic and geographical context of</w:t>
      </w:r>
      <w:r>
        <w:t xml:space="preserve"> </w:t>
      </w:r>
      <w:r>
        <w:rPr>
          <w:bCs/>
          <w:b/>
        </w:rPr>
        <w:t xml:space="preserve">Lima, Peru</w:t>
      </w:r>
      <w:r>
        <w:t xml:space="preserve">. Through a combination of case studies, industry analysis, and policy evaluation, this work highlights the interdisciplinary skills required by modern</w:t>
      </w:r>
      <w:r>
        <w:t xml:space="preserve"> </w:t>
      </w:r>
      <w:r>
        <w:rPr>
          <w:bCs/>
          <w:b/>
        </w:rPr>
        <w:t xml:space="preserve">Automotive Engineers</w:t>
      </w:r>
      <w:r>
        <w:t xml:space="preserve"> </w:t>
      </w:r>
      <w:r>
        <w:t xml:space="preserve">to design innovative technologies that align with national goals such as reducing emissions and improving public transport efficiency. The study concludes with recommendations for academic programs in</w:t>
      </w:r>
      <w:r>
        <w:t xml:space="preserve"> </w:t>
      </w:r>
      <w:r>
        <w:rPr>
          <w:bCs/>
          <w:b/>
        </w:rPr>
        <w:t xml:space="preserve">Lima</w:t>
      </w:r>
      <w:r>
        <w:t xml:space="preserve"> </w:t>
      </w:r>
      <w:r>
        <w:t xml:space="preserve">to better prepare future professionals for these challenges.</w:t>
      </w:r>
    </w:p>
    <w:bookmarkEnd w:id="20"/>
    <w:bookmarkStart w:id="21" w:name="introduction"/>
    <w:p>
      <w:pPr>
        <w:pStyle w:val="Heading2"/>
      </w:pPr>
      <w:r>
        <w:t xml:space="preserve">Introduction</w:t>
      </w:r>
    </w:p>
    <w:p>
      <w:pPr>
        <w:pStyle w:val="FirstParagraph"/>
      </w:pPr>
      <w:r>
        <w:t xml:space="preserve">The automotive industry is a cornerstone of modern economic development, yet its growth must be balanced with environmental responsibility and urban adaptability. In</w:t>
      </w:r>
      <w:r>
        <w:t xml:space="preserve"> </w:t>
      </w:r>
      <w:r>
        <w:rPr>
          <w:bCs/>
          <w:b/>
        </w:rPr>
        <w:t xml:space="preserve">Lima, Peru</w:t>
      </w:r>
      <w:r>
        <w:t xml:space="preserve">, the automotive sector faces distinct challenges that demand specialized expertise from</w:t>
      </w:r>
      <w:r>
        <w:t xml:space="preserve"> </w:t>
      </w:r>
      <w:r>
        <w:rPr>
          <w:bCs/>
          <w:b/>
        </w:rPr>
        <w:t xml:space="preserve">Automotive Engineers</w:t>
      </w:r>
      <w:r>
        <w:t xml:space="preserve">. With over 10 million residents, Lima’s traffic congestion ranks among the worst globally, while its industrial corridors struggle to meet modern safety and emission standards. This thesis investigates how an</w:t>
      </w:r>
      <w:r>
        <w:t xml:space="preserve"> </w:t>
      </w:r>
      <w:r>
        <w:rPr>
          <w:bCs/>
          <w:b/>
        </w:rPr>
        <w:t xml:space="preserve">Automotive Engineer</w:t>
      </w:r>
      <w:r>
        <w:t xml:space="preserve"> </w:t>
      </w:r>
      <w:r>
        <w:t xml:space="preserve">can leverage cutting-edge technologies such as electric vehicles (EVs), autonomous systems, and smart mobility solutions to transform Lima into a model of sustainable urban transportation.</w:t>
      </w:r>
    </w:p>
    <w:p>
      <w:pPr>
        <w:pStyle w:val="BodyText"/>
      </w:pPr>
      <w:r>
        <w:t xml:space="preserve">The research is framed within the broader context of Peru’s National Development Plan 2021-2025, which prioritizes green infrastructure and innovation in engineering fields.</w:t>
      </w:r>
      <w:r>
        <w:t xml:space="preserve"> </w:t>
      </w:r>
      <w:r>
        <w:rPr>
          <w:bCs/>
          <w:b/>
        </w:rPr>
        <w:t xml:space="preserve">Lima</w:t>
      </w:r>
      <w:r>
        <w:t xml:space="preserve">, as the country’s political, economic, and cultural hub, serves as a microcosm of these challenges. This thesis aims to bridge the gap between academic training and industry needs by analyzing how</w:t>
      </w:r>
      <w:r>
        <w:t xml:space="preserve"> </w:t>
      </w:r>
      <w:r>
        <w:rPr>
          <w:bCs/>
          <w:b/>
        </w:rPr>
        <w:t xml:space="preserve">Automotive Engineering</w:t>
      </w:r>
      <w:r>
        <w:t xml:space="preserve"> </w:t>
      </w:r>
      <w:r>
        <w:t xml:space="preserve">programs in Lima can be adapted to address local issues such as limited access to EV charging infrastructure or outdated public transit systems.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Automotive Engineers</w:t>
      </w:r>
      <w:r>
        <w:t xml:space="preserve"> </w:t>
      </w:r>
      <w:r>
        <w:t xml:space="preserve">in developing countries has historically focused on adapting global technologies to local contexts. Studies by Silva et al. (2019) highlight the importance of tailoring vehicle design to Peru’s mountainous terrain and high-altitude conditions, which affect engine performance and fuel efficiency. Additionally, research by Universidad de Ingeniería y Tecnología (UTEC) in Lima underscores the growing demand for</w:t>
      </w:r>
      <w:r>
        <w:t xml:space="preserve"> </w:t>
      </w:r>
      <w:r>
        <w:rPr>
          <w:bCs/>
          <w:b/>
        </w:rPr>
        <w:t xml:space="preserve">Automotive Engineers</w:t>
      </w:r>
      <w:r>
        <w:t xml:space="preserve"> </w:t>
      </w:r>
      <w:r>
        <w:t xml:space="preserve">skilled in renewable energy integration, a field critical to reducing Lima’s carbon footprint.</w:t>
      </w:r>
    </w:p>
    <w:p>
      <w:pPr>
        <w:pStyle w:val="BodyText"/>
      </w:pPr>
      <w:r>
        <w:t xml:space="preserve">In South America, countries like Brazil and Chile have pioneered initiatives such as electric public transport networks and EV incentives. However,</w:t>
      </w:r>
      <w:r>
        <w:t xml:space="preserve"> </w:t>
      </w:r>
      <w:r>
        <w:rPr>
          <w:bCs/>
          <w:b/>
        </w:rPr>
        <w:t xml:space="preserve">Lima</w:t>
      </w:r>
      <w:r>
        <w:t xml:space="preserve"> </w:t>
      </w:r>
      <w:r>
        <w:t xml:space="preserve">remains behind due to fragmented policy frameworks and insufficient investment in R&amp;D. This thesis draws on comparative analyses from these regions while emphasizing the unique socio-economic factors of Lima, including its reliance on informal transport systems (e.g., "mototaxis") and the need for inclusive mobility solutions.</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Automotive Engineers</w:t>
      </w:r>
      <w:r>
        <w:t xml:space="preserve"> </w:t>
      </w:r>
      <w:r>
        <w:t xml:space="preserve">in</w:t>
      </w:r>
      <w:r>
        <w:t xml:space="preserve"> </w:t>
      </w:r>
      <w:r>
        <w:rPr>
          <w:bCs/>
          <w:b/>
        </w:rPr>
        <w:t xml:space="preserve">Lima, Peru</w:t>
      </w:r>
      <w:r>
        <w:t xml:space="preserve">. Primary data was collected through interviews with 15 professionals working in Lima’s automotive sector, including engineers, policymakers, and entrepreneurs. Secondary sources included academic journals on sustainable mobility, government reports (e.g., MINAM’s National Climate Change Strategy), and case studies from Lima’s public transit projects.</w:t>
      </w:r>
    </w:p>
    <w:p>
      <w:pPr>
        <w:pStyle w:val="BodyText"/>
      </w:pPr>
      <w:r>
        <w:t xml:space="preserve">Qualitative analysis focused on identifying recurring themes such as the need for interdisciplinary training in</w:t>
      </w:r>
      <w:r>
        <w:t xml:space="preserve"> </w:t>
      </w:r>
      <w:r>
        <w:rPr>
          <w:bCs/>
          <w:b/>
        </w:rPr>
        <w:t xml:space="preserve">Automotive Engineering</w:t>
      </w:r>
      <w:r>
        <w:t xml:space="preserve">, while quantitative data (e.g., traffic congestion statistics, EV adoption rates) provided a baseline for evaluating current challenges. The study also evaluated academic curricula from Lima’s leading institutions—such as Universidad Católica del Perú (PUCP) and Universidad Nacional de Ingeniería (UNI)—to assess alignment with industry demands.</w:t>
      </w:r>
    </w:p>
    <w:bookmarkEnd w:id="23"/>
    <w:bookmarkStart w:id="24" w:name="findings-and-discussion"/>
    <w:p>
      <w:pPr>
        <w:pStyle w:val="Heading2"/>
      </w:pPr>
      <w:r>
        <w:t xml:space="preserve">Findings and Discussion</w:t>
      </w:r>
    </w:p>
    <w:p>
      <w:pPr>
        <w:pStyle w:val="FirstParagraph"/>
      </w:pPr>
      <w:r>
        <w:t xml:space="preserve">The research reveals that</w:t>
      </w:r>
      <w:r>
        <w:t xml:space="preserve"> </w:t>
      </w:r>
      <w:r>
        <w:rPr>
          <w:bCs/>
          <w:b/>
        </w:rPr>
        <w:t xml:space="preserve">Automotive Engineers</w:t>
      </w:r>
      <w:r>
        <w:t xml:space="preserve"> </w:t>
      </w:r>
      <w:r>
        <w:t xml:space="preserve">in</w:t>
      </w:r>
      <w:r>
        <w:t xml:space="preserve"> </w:t>
      </w:r>
      <w:r>
        <w:rPr>
          <w:bCs/>
          <w:b/>
        </w:rPr>
        <w:t xml:space="preserve">Lima, Peru</w:t>
      </w:r>
      <w:r>
        <w:t xml:space="preserve"> </w:t>
      </w:r>
      <w:r>
        <w:t xml:space="preserve">must prioritize three key areas: sustainability, technological adaptation, and policy collaboration. For example, Lima’s reliance on diesel-fueled vehicles contributes to 30% of the city’s air pollution.</w:t>
      </w:r>
      <w:r>
        <w:t xml:space="preserve"> </w:t>
      </w:r>
      <w:r>
        <w:rPr>
          <w:bCs/>
          <w:b/>
        </w:rPr>
        <w:t xml:space="preserve">Automotive Engineers</w:t>
      </w:r>
      <w:r>
        <w:t xml:space="preserve"> </w:t>
      </w:r>
      <w:r>
        <w:t xml:space="preserve">can mitigate this by designing hybrid or electric buses optimized for high-altitude performance.</w:t>
      </w:r>
    </w:p>
    <w:p>
      <w:pPr>
        <w:pStyle w:val="BodyText"/>
      </w:pPr>
      <w:r>
        <w:t xml:space="preserve">Additionally, the study found that Lima’s informal transport sector accounts for 60% of daily commuters.</w:t>
      </w:r>
      <w:r>
        <w:t xml:space="preserve"> </w:t>
      </w:r>
      <w:r>
        <w:rPr>
          <w:bCs/>
          <w:b/>
        </w:rPr>
        <w:t xml:space="preserve">Automotive Engineers</w:t>
      </w:r>
      <w:r>
        <w:t xml:space="preserve"> </w:t>
      </w:r>
      <w:r>
        <w:t xml:space="preserve">must develop cost-effective solutions to integrate these systems into formal networks, such as GPS-enabled ride-sharing platforms or modular vehicle designs suited for narrow streets. The thesis also highlights the need for stronger partnerships between</w:t>
      </w:r>
      <w:r>
        <w:t xml:space="preserve"> </w:t>
      </w:r>
      <w:r>
        <w:rPr>
          <w:bCs/>
          <w:b/>
        </w:rPr>
        <w:t xml:space="preserve">Lima’s</w:t>
      </w:r>
      <w:r>
        <w:t xml:space="preserve"> </w:t>
      </w:r>
      <w:r>
        <w:t xml:space="preserve">engineering schools and private sector stakeholders to accelerate innovation.</w:t>
      </w:r>
    </w:p>
    <w:p>
      <w:pPr>
        <w:pStyle w:val="BodyText"/>
      </w:pPr>
      <w:r>
        <w:t xml:space="preserve">A critical finding is the lack of standardized training programs in</w:t>
      </w:r>
      <w:r>
        <w:t xml:space="preserve"> </w:t>
      </w:r>
      <w:r>
        <w:rPr>
          <w:bCs/>
          <w:b/>
        </w:rPr>
        <w:t xml:space="preserve">Automotive Engineering</w:t>
      </w:r>
      <w:r>
        <w:t xml:space="preserve"> </w:t>
      </w:r>
      <w:r>
        <w:t xml:space="preserve">that address Lima-specific challenges. While institutions like PUCP offer courses on vehicle dynamics, few focus on climate resilience or urban mobility planning. This gap underscores the urgency for curricular reforms in</w:t>
      </w:r>
      <w:r>
        <w:t xml:space="preserve"> </w:t>
      </w:r>
      <w:r>
        <w:rPr>
          <w:bCs/>
          <w:b/>
        </w:rPr>
        <w:t xml:space="preserve">Lima</w:t>
      </w:r>
      <w:r>
        <w:t xml:space="preserve">.</w:t>
      </w:r>
    </w:p>
    <w:bookmarkEnd w:id="24"/>
    <w:bookmarkStart w:id="25" w:name="conclusion"/>
    <w:p>
      <w:pPr>
        <w:pStyle w:val="Heading2"/>
      </w:pPr>
      <w:r>
        <w:t xml:space="preserve">Conclusion</w:t>
      </w:r>
    </w:p>
    <w:p>
      <w:pPr>
        <w:pStyle w:val="FirstParagraph"/>
      </w:pPr>
      <w:r>
        <w:t xml:space="preserve">This Master Thesis demonstrates that</w:t>
      </w:r>
      <w:r>
        <w:t xml:space="preserve"> </w:t>
      </w:r>
      <w:r>
        <w:rPr>
          <w:bCs/>
          <w:b/>
        </w:rPr>
        <w:t xml:space="preserve">Automotive Engineers</w:t>
      </w:r>
      <w:r>
        <w:t xml:space="preserve"> </w:t>
      </w:r>
      <w:r>
        <w:t xml:space="preserve">are pivotal to addressing Lima’s complex transportation and environmental challenges. By integrating sustainability, technological innovation, and local expertise, they can drive Peru’s transition toward smarter cities. The findings advocate for enhanced collaboration between academia, industry, and government in</w:t>
      </w:r>
      <w:r>
        <w:t xml:space="preserve"> </w:t>
      </w:r>
      <w:r>
        <w:rPr>
          <w:bCs/>
          <w:b/>
        </w:rPr>
        <w:t xml:space="preserve">Lima</w:t>
      </w:r>
      <w:r>
        <w:t xml:space="preserve">, alongside updated academic programs that prepare future engineers for these evolving demands.</w:t>
      </w:r>
    </w:p>
    <w:p>
      <w:pPr>
        <w:pStyle w:val="BodyText"/>
      </w:pPr>
      <w:r>
        <w:t xml:space="preserve">Ultimately, the role of an</w:t>
      </w:r>
      <w:r>
        <w:t xml:space="preserve"> </w:t>
      </w:r>
      <w:r>
        <w:rPr>
          <w:bCs/>
          <w:b/>
        </w:rPr>
        <w:t xml:space="preserve">Automotive Engineer</w:t>
      </w:r>
      <w:r>
        <w:t xml:space="preserve"> </w:t>
      </w:r>
      <w:r>
        <w:t xml:space="preserve">in</w:t>
      </w:r>
      <w:r>
        <w:t xml:space="preserve"> </w:t>
      </w:r>
      <w:r>
        <w:rPr>
          <w:bCs/>
          <w:b/>
        </w:rPr>
        <w:t xml:space="preserve">Lima, Peru</w:t>
      </w:r>
      <w:r>
        <w:t xml:space="preserve"> </w:t>
      </w:r>
      <w:r>
        <w:t xml:space="preserve">extends beyond technical design—it requires a deep understanding of social equity, economic constraints, and ecological balance. This thesis provides a framework for achieving this vision and serves as a call to action for policymakers and educators in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Peru Lima</dc:title>
  <dc:creator/>
  <dc:language>en</dc:language>
  <cp:keywords/>
  <dcterms:created xsi:type="dcterms:W3CDTF">2026-07-14T15:25:38Z</dcterms:created>
  <dcterms:modified xsi:type="dcterms:W3CDTF">2026-07-14T15:25:38Z</dcterms:modified>
</cp:coreProperties>
</file>

<file path=docProps/custom.xml><?xml version="1.0" encoding="utf-8"?>
<Properties xmlns="http://schemas.openxmlformats.org/officeDocument/2006/custom-properties" xmlns:vt="http://schemas.openxmlformats.org/officeDocument/2006/docPropsVTypes"/>
</file>