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69c222f7ad5dda16ac3dabc4657a253192fa071"/>
    <w:p>
      <w:pPr>
        <w:pStyle w:val="Heading1"/>
      </w:pPr>
      <w:r>
        <w:t xml:space="preserve">Master Thesis: The Role of an Automotive Engineer in Shaping Sustainable Mobility in Singapore Singapore</w:t>
      </w:r>
    </w:p>
    <w:bookmarkStart w:id="20" w:name="abstract"/>
    <w:p>
      <w:pPr>
        <w:pStyle w:val="Heading2"/>
      </w:pPr>
      <w:r>
        <w:t xml:space="preserve">Abstract</w:t>
      </w:r>
    </w:p>
    <w:p>
      <w:pPr>
        <w:pStyle w:val="FirstParagraph"/>
      </w:pPr>
      <w:r>
        <w:t xml:space="preserve">This Master Thesis explores the evolving role of an Automotive Engineer within the context of urbanization and technological innovation, with a specific focus on Singapore Singapore. As one of Asia’s most advanced and densely populated cities, Singapore presents unique challenges and opportunities for automotive engineering professionals. This document examines how Automotive Engineers contribute to sustainable transportation systems, smart mobility solutions, and regulatory frameworks tailored to Singapore's needs. By analyzing current trends in electric vehicles (EVs), autonomous driving technologies, and public transport integration, this thesis highlights the critical importance of an Automotive Engineer in addressing the city-state’s transportation goals while adhering to its stringent environmental policies.</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y">
        <w:r>
          <w:rPr>
            <w:rStyle w:val="Hyperlink"/>
          </w:rPr>
          <w:t xml:space="preserve">Case Study: Singapore’s Smart Mobility Initiatives</w:t>
        </w:r>
      </w:hyperlink>
    </w:p>
    <w:p>
      <w:pPr>
        <w:numPr>
          <w:ilvl w:val="0"/>
          <w:numId w:val="1001"/>
        </w:numPr>
        <w:pStyle w:val="Compact"/>
      </w:pPr>
      <w:hyperlink w:anchor="challenges-and-opportunities">
        <w:r>
          <w:rPr>
            <w:rStyle w:val="Hyperlink"/>
          </w:rPr>
          <w:t xml:space="preserve">Challenges and Opportunities for Automotive Engineers in Singapore</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The automotive industry is undergoing a transformative phase globally, driven by the need for sustainability, digitalization, and urban mobility solutions. In Singapore Singapore—a city renowned for its technological innovation and forward-thinking governance—the Automotive Engineer plays a pivotal role in shaping the future of transportation. This Master Thesis investigates how an Automotive Engineer must navigate the unique demands of Singapore’s environment while aligning with national strategies such as the "Smart Nation" initiative and the Land Transport Authority’s (LTA) goals for zero-emission vehicles by 2040. The document emphasizes the interdisciplinary nature of modern automotive engineering, requiring expertise in mechanical design, software integration, and policy advocacy to meet Singapore’s specific needs.</w:t>
      </w:r>
    </w:p>
    <w:bookmarkEnd w:id="22"/>
    <w:bookmarkStart w:id="23" w:name="literature-review"/>
    <w:p>
      <w:pPr>
        <w:pStyle w:val="Heading2"/>
      </w:pPr>
      <w:r>
        <w:t xml:space="preserve">Literature Review</w:t>
      </w:r>
    </w:p>
    <w:p>
      <w:pPr>
        <w:pStyle w:val="FirstParagraph"/>
      </w:pPr>
      <w:r>
        <w:t xml:space="preserve">Research on Automotive Engineering in urban contexts highlights the critical role of engineers in developing solutions tailored to high-density environments. Studies from institutions such as the National University of Singapore (NUS) and Nanyang Technological University (NTU) underscore the importance of integrating autonomous vehicles, EV charging infrastructure, and intelligent traffic management systems into urban planning. Additionally, global trends in automotive engineering—such as vehicle-to-everything (V2X) communication and lightweight materials—have direct relevance to Singapore’s push for efficiency and sustainability.</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of Singapore’s transportation projects with quantitative analysis of policy documents and industry reports. Primary sources include interviews with Automotive Engineers working in Singapore, while secondary sources encompass academic journals, government publications (e.g., the LTA’s "Integrated Transport Plan"), and industry white papers. The research focuses on how Automotive Engineers collaborate across sectors—public, private, and academic—to implement innovations that align with Singapore’s vision for a sustainable future.</w:t>
      </w:r>
    </w:p>
    <w:bookmarkEnd w:id="24"/>
    <w:bookmarkStart w:id="25" w:name="case-study"/>
    <w:p>
      <w:pPr>
        <w:pStyle w:val="Heading2"/>
      </w:pPr>
      <w:r>
        <w:t xml:space="preserve">Case Study: Singapore’s Smart Mobility Initiatives</w:t>
      </w:r>
    </w:p>
    <w:p>
      <w:pPr>
        <w:pStyle w:val="FirstParagraph"/>
      </w:pPr>
      <w:r>
        <w:t xml:space="preserve">Singapore has emerged as a global leader in smart mobility solutions, with projects like the autonomous shuttle "TOD Bot" and the deployment of EV charging stations across its island. Automotive Engineers in Singapore must not only design vehicles but also ensure they integrate seamlessly into these systems. For instance, engineers working on autonomous buses must address challenges such as pedestrian safety in high-density areas and interoperability with existing public transport networks. This case study illustrates how the role of an Automotive Engineer extends beyond traditional vehicle design to include data analytics, AI-driven decision-making, and collaboration with urban planners.</w:t>
      </w:r>
    </w:p>
    <w:bookmarkEnd w:id="25"/>
    <w:bookmarkStart w:id="26" w:name="challenges-and-opportunities"/>
    <w:p>
      <w:pPr>
        <w:pStyle w:val="Heading2"/>
      </w:pPr>
      <w:r>
        <w:t xml:space="preserve">Challenges and Opportunities for Automotive Engineers in Singapore</w:t>
      </w:r>
    </w:p>
    <w:p>
      <w:pPr>
        <w:numPr>
          <w:ilvl w:val="0"/>
          <w:numId w:val="1002"/>
        </w:numPr>
        <w:pStyle w:val="Compact"/>
      </w:pPr>
      <w:r>
        <w:rPr>
          <w:bCs/>
          <w:b/>
        </w:rPr>
        <w:t xml:space="preserve">Space Constraints:</w:t>
      </w:r>
      <w:r>
        <w:t xml:space="preserve"> </w:t>
      </w:r>
      <w:r>
        <w:t xml:space="preserve">Singapore’s limited land area necessitates innovative solutions like compact EV designs and multi-modal transport integration.</w:t>
      </w:r>
    </w:p>
    <w:p>
      <w:pPr>
        <w:numPr>
          <w:ilvl w:val="0"/>
          <w:numId w:val="1002"/>
        </w:numPr>
        <w:pStyle w:val="Compact"/>
      </w:pPr>
      <w:r>
        <w:rPr>
          <w:bCs/>
          <w:b/>
        </w:rPr>
        <w:t xml:space="preserve">Environmental Regulations:</w:t>
      </w:r>
      <w:r>
        <w:t xml:space="preserve"> </w:t>
      </w:r>
      <w:r>
        <w:t xml:space="preserve">Strict emissions standards require Automotive Engineers to prioritize electric and hydrogen-powered vehicles, as well as sustainable manufacturing processes.</w:t>
      </w:r>
    </w:p>
    <w:p>
      <w:pPr>
        <w:numPr>
          <w:ilvl w:val="0"/>
          <w:numId w:val="1002"/>
        </w:numPr>
        <w:pStyle w:val="Compact"/>
      </w:pPr>
      <w:r>
        <w:rPr>
          <w:bCs/>
          <w:b/>
        </w:rPr>
        <w:t xml:space="preserve">Tech-Driven Innovation:</w:t>
      </w:r>
      <w:r>
        <w:t xml:space="preserve"> </w:t>
      </w:r>
      <w:r>
        <w:t xml:space="preserve">The rise of AI, IoT, and 5G networks creates opportunities for engineers to develop smart vehicle systems that enhance safety and efficiency.</w:t>
      </w:r>
    </w:p>
    <w:p>
      <w:pPr>
        <w:numPr>
          <w:ilvl w:val="0"/>
          <w:numId w:val="1002"/>
        </w:numPr>
        <w:pStyle w:val="Compact"/>
      </w:pPr>
      <w:r>
        <w:rPr>
          <w:bCs/>
          <w:b/>
        </w:rPr>
        <w:t xml:space="preserve">Collaboration with Government Agencies:</w:t>
      </w:r>
      <w:r>
        <w:t xml:space="preserve"> </w:t>
      </w:r>
      <w:r>
        <w:t xml:space="preserve">Engineers must engage closely with bodies like the LTA to ensure compliance with policies such as the "Green Transport Masterplan."</w:t>
      </w:r>
    </w:p>
    <w:bookmarkEnd w:id="26"/>
    <w:bookmarkStart w:id="27" w:name="conclusion"/>
    <w:p>
      <w:pPr>
        <w:pStyle w:val="Heading2"/>
      </w:pPr>
      <w:r>
        <w:t xml:space="preserve">Conclusion</w:t>
      </w:r>
    </w:p>
    <w:p>
      <w:pPr>
        <w:pStyle w:val="FirstParagraph"/>
      </w:pPr>
      <w:r>
        <w:t xml:space="preserve">In conclusion, an Automotive Engineer in Singapore Singapore faces a dynamic and complex landscape where engineering expertise must intersect with urban planning, environmental stewardship, and technological advancement. This Master Thesis underscores the critical role of Automotive Engineers in driving the city-state’s vision for sustainable mobility while addressing unique challenges posed by its geography and regulatory framework. As Singapore continues to pioneer innovations in smart transportation, the contributions of Automotive Engineers will remain indispensable to achieving its global leadership position in this field.</w:t>
      </w:r>
    </w:p>
    <w:bookmarkEnd w:id="27"/>
    <w:bookmarkStart w:id="28" w:name="references"/>
    <w:p>
      <w:pPr>
        <w:pStyle w:val="Heading2"/>
      </w:pPr>
      <w:r>
        <w:t xml:space="preserve">References</w:t>
      </w:r>
    </w:p>
    <w:p>
      <w:pPr>
        <w:numPr>
          <w:ilvl w:val="0"/>
          <w:numId w:val="1003"/>
        </w:numPr>
        <w:pStyle w:val="Compact"/>
      </w:pPr>
      <w:r>
        <w:t xml:space="preserve">Land Transport Authority (LTA), "Integrated Transport Plan 2040," Singapore Government, 2023.</w:t>
      </w:r>
    </w:p>
    <w:p>
      <w:pPr>
        <w:numPr>
          <w:ilvl w:val="0"/>
          <w:numId w:val="1003"/>
        </w:numPr>
        <w:pStyle w:val="Compact"/>
      </w:pPr>
      <w:r>
        <w:t xml:space="preserve">National University of Singapore, "Smart Mobility Research Program," 2023.</w:t>
      </w:r>
    </w:p>
    <w:p>
      <w:pPr>
        <w:numPr>
          <w:ilvl w:val="0"/>
          <w:numId w:val="1003"/>
        </w:numPr>
        <w:pStyle w:val="Compact"/>
      </w:pPr>
      <w:r>
        <w:t xml:space="preserve">International Energy Agency (IEA), "Global EV Outlook: China and Southeast Asia,"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Singapore Singapore</dc:title>
  <dc:creator/>
  <dc:language>en</dc:language>
  <cp:keywords/>
  <dcterms:created xsi:type="dcterms:W3CDTF">2026-07-23T04:47:07Z</dcterms:created>
  <dcterms:modified xsi:type="dcterms:W3CDTF">2026-07-23T04:47:07Z</dcterms:modified>
</cp:coreProperties>
</file>

<file path=docProps/custom.xml><?xml version="1.0" encoding="utf-8"?>
<Properties xmlns="http://schemas.openxmlformats.org/officeDocument/2006/custom-properties" xmlns:vt="http://schemas.openxmlformats.org/officeDocument/2006/docPropsVTypes"/>
</file>