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A</w:t>
      </w:r>
      <w:r>
        <w:t xml:space="preserve"> </w:t>
      </w:r>
      <w:r>
        <w:t xml:space="preserve">Focus</w:t>
      </w:r>
      <w:r>
        <w:t xml:space="preserve"> </w:t>
      </w:r>
      <w:r>
        <w:t xml:space="preserve">on</w:t>
      </w:r>
      <w:r>
        <w:t xml:space="preserve"> </w:t>
      </w:r>
      <w:r>
        <w:t xml:space="preserve">Seoul</w:t>
      </w:r>
    </w:p>
    <w:p>
      <w:pPr>
        <w:pStyle w:val="FirstParagraph"/>
      </w:pPr>
      <w:r>
        <w:t xml:space="preserve">```html</w:t>
      </w:r>
    </w:p>
    <w:bookmarkStart w:id="29" w:name="Xadf14b825c0ad52d4416b3c1b2bb4c76183b65a"/>
    <w:p>
      <w:pPr>
        <w:pStyle w:val="Heading1"/>
      </w:pPr>
      <w:r>
        <w:t xml:space="preserve">Master Thesis: Automotive Engineering Innovations in South Korea, with a Case Study of Seoul</w:t>
      </w:r>
    </w:p>
    <w:bookmarkStart w:id="20" w:name="abstract"/>
    <w:p>
      <w:pPr>
        <w:pStyle w:val="Heading2"/>
      </w:pPr>
      <w:r>
        <w:t xml:space="preserve">Abstract</w:t>
      </w:r>
    </w:p>
    <w:p>
      <w:pPr>
        <w:pStyle w:val="FirstParagraph"/>
      </w:pPr>
      <w:r>
        <w:t xml:space="preserve">This Master Thesis explores the role of automotive engineering in driving technological and economic growth in South Korea, with a specific focus on Seoul. As one of the world’s leading automotive hubs, South Korea has positioned itself as a global leader in electric vehicles (EVs), autonomous driving technologies, and advanced manufacturing processes. This study examines how Seoul, as the political, economic, and cultural heart of South Korea, has become a central player in shaping the future of automotive engineering through policy support, R&amp;D investment, and industry collaboration. The thesis also identifies challenges faced by automotive engineers in Seoul and proposes strategies for sustainable innovation in this dynamic field.</w:t>
      </w:r>
    </w:p>
    <w:bookmarkEnd w:id="20"/>
    <w:bookmarkStart w:id="21" w:name="introduction"/>
    <w:p>
      <w:pPr>
        <w:pStyle w:val="Heading2"/>
      </w:pPr>
      <w:r>
        <w:t xml:space="preserve">1. Introduction</w:t>
      </w:r>
    </w:p>
    <w:p>
      <w:pPr>
        <w:pStyle w:val="FirstParagraph"/>
      </w:pPr>
      <w:r>
        <w:t xml:space="preserve">The automotive industry is a cornerstone of South Korea’s economy, contributing significantly to its GDP and employment rates. As the capital city, Seoul has emerged as a pivotal center for automotive research, development, and production. This Master Thesis investigates how Automotive Engineers in Seoul are leveraging cutting-edge technologies such as artificial intelligence (AI), machine learning (ML), and sustainable materials to address global challenges like carbon neutrality and urban mobility. The study emphasizes the unique opportunities presented by Seoul’s ecosystem of universities, research institutes, and industry leaders such as Hyundai Motor Group, Kia Corporation, and Samsung Electronics.</w:t>
      </w:r>
    </w:p>
    <w:bookmarkEnd w:id="21"/>
    <w:bookmarkStart w:id="22" w:name="X9152b50e6d2332ab544abfaed80b8d75efd61a0"/>
    <w:p>
      <w:pPr>
        <w:pStyle w:val="Heading2"/>
      </w:pPr>
      <w:r>
        <w:t xml:space="preserve">2. Historical Context of Automotive Engineering in South Korea</w:t>
      </w:r>
    </w:p>
    <w:p>
      <w:pPr>
        <w:pStyle w:val="FirstParagraph"/>
      </w:pPr>
      <w:r>
        <w:t xml:space="preserve">South Korea’s automotive industry has evolved rapidly since the 1970s. The government’s strategic investments in infrastructure, education, and industrial policy enabled companies like Hyundai and Kia to become global giants. Seoul played a critical role in this transformation by hosting research centers, innovation incubators, and partnerships between academia and industry. Today, Automotive Engineers in Seoul are at the forefront of developing next-generation vehicles that align with South Korea’s national goals of becoming carbon neutral by 2050.</w:t>
      </w:r>
    </w:p>
    <w:bookmarkEnd w:id="22"/>
    <w:bookmarkStart w:id="23" w:name="X2ab320416dcc90f8c0f6b54016ca8d860c8e433"/>
    <w:p>
      <w:pPr>
        <w:pStyle w:val="Heading2"/>
      </w:pPr>
      <w:r>
        <w:t xml:space="preserve">3. Current Trends in Automotive Engineering in Seoul</w:t>
      </w:r>
    </w:p>
    <w:p>
      <w:pPr>
        <w:pStyle w:val="FirstParagraph"/>
      </w:pPr>
      <w:r>
        <w:rPr>
          <w:bCs/>
          <w:b/>
        </w:rPr>
        <w:t xml:space="preserve">3.1 Electric Vehicles (EVs)</w:t>
      </w:r>
      <w:r>
        <w:br/>
      </w:r>
      <w:r>
        <w:t xml:space="preserve">Seoul has become a hub for EV innovation, with companies like Hyundai and Kia leading the charge in battery technology, charging infrastructure, and vehicle-to-grid (V2G) systems. Automotive Engineers in the city are working on improving lithium-ion battery efficiency while reducing costs through advanced material science.</w:t>
      </w:r>
    </w:p>
    <w:p>
      <w:pPr>
        <w:pStyle w:val="BodyText"/>
      </w:pPr>
      <w:r>
        <w:rPr>
          <w:bCs/>
          <w:b/>
        </w:rPr>
        <w:t xml:space="preserve">3.2 Autonomous Driving Technologies</w:t>
      </w:r>
      <w:r>
        <w:br/>
      </w:r>
      <w:r>
        <w:t xml:space="preserve">South Korea has prioritized autonomous driving as a key area of R&amp;D, with Seoul hosting pilot projects for self-driving taxis and buses. Engineers in the city are developing AI-based perception systems, sensor fusion technologies, and cybersecurity protocols to ensure safe and reliable autonomous vehicles.</w:t>
      </w:r>
    </w:p>
    <w:p>
      <w:pPr>
        <w:pStyle w:val="BodyText"/>
      </w:pPr>
      <w:r>
        <w:rPr>
          <w:bCs/>
          <w:b/>
        </w:rPr>
        <w:t xml:space="preserve">3.3 Smart Mobility Solutions</w:t>
      </w:r>
      <w:r>
        <w:br/>
      </w:r>
      <w:r>
        <w:t xml:space="preserve">Urbanization challenges in Seoul have spurred innovation in shared mobility platforms, electric public transport, and integrated traffic management systems. Automotive Engineers collaborate with urban planners to design solutions that reduce congestion and enhance sustainability.</w:t>
      </w:r>
    </w:p>
    <w:bookmarkEnd w:id="23"/>
    <w:bookmarkStart w:id="24" w:name="X6db755a14b088081857aa59162c80a50903df1a"/>
    <w:p>
      <w:pPr>
        <w:pStyle w:val="Heading2"/>
      </w:pPr>
      <w:r>
        <w:t xml:space="preserve">4. The Role of Seoul’s Ecosystem in Automotive Engineering</w:t>
      </w:r>
    </w:p>
    <w:p>
      <w:pPr>
        <w:pStyle w:val="FirstParagraph"/>
      </w:pPr>
      <w:r>
        <w:t xml:space="preserve">Seoul’s unique position as a global city offers unparalleled opportunities for Automotive Engineers. Key factors include:</w:t>
      </w:r>
    </w:p>
    <w:p>
      <w:pPr>
        <w:numPr>
          <w:ilvl w:val="0"/>
          <w:numId w:val="1001"/>
        </w:numPr>
        <w:pStyle w:val="Compact"/>
      </w:pPr>
      <w:r>
        <w:rPr>
          <w:bCs/>
          <w:b/>
        </w:rPr>
        <w:t xml:space="preserve">Government Support:</w:t>
      </w:r>
      <w:r>
        <w:t xml:space="preserve"> </w:t>
      </w:r>
      <w:r>
        <w:t xml:space="preserve">Policies such as the Green New Deal and subsidies for EV adoption have accelerated innovation in the sector.</w:t>
      </w:r>
    </w:p>
    <w:p>
      <w:pPr>
        <w:numPr>
          <w:ilvl w:val="0"/>
          <w:numId w:val="1001"/>
        </w:numPr>
        <w:pStyle w:val="Compact"/>
      </w:pPr>
      <w:r>
        <w:rPr>
          <w:bCs/>
          <w:b/>
        </w:rPr>
        <w:t xml:space="preserve">R&amp;D Infrastructure:</w:t>
      </w:r>
      <w:r>
        <w:t xml:space="preserve"> </w:t>
      </w:r>
      <w:r>
        <w:t xml:space="preserve">Institutions like KAIST (Korea Advanced Institute of Science and Technology) and Seoul National University provide world-class research facilities for automotive engineering students and professionals.</w:t>
      </w:r>
    </w:p>
    <w:p>
      <w:pPr>
        <w:numPr>
          <w:ilvl w:val="0"/>
          <w:numId w:val="1001"/>
        </w:numPr>
        <w:pStyle w:val="Compact"/>
      </w:pPr>
      <w:r>
        <w:rPr>
          <w:bCs/>
          <w:b/>
        </w:rPr>
        <w:t xml:space="preserve">Industry-Academia Collaboration:</w:t>
      </w:r>
      <w:r>
        <w:t xml:space="preserve"> </w:t>
      </w:r>
      <w:r>
        <w:t xml:space="preserve">Partnerships between companies like Hyundai Mobis and universities have led to breakthroughs in hydrogen fuel cell technology, autonomous systems, and lightweight materials.</w:t>
      </w:r>
    </w:p>
    <w:bookmarkEnd w:id="24"/>
    <w:bookmarkStart w:id="25" w:name="X389637852c6b7f4b25a5587db02e886f88b74ff"/>
    <w:p>
      <w:pPr>
        <w:pStyle w:val="Heading2"/>
      </w:pPr>
      <w:r>
        <w:t xml:space="preserve">5. Challenges Facing Automotive Engineers in Seoul</w:t>
      </w:r>
    </w:p>
    <w:p>
      <w:pPr>
        <w:pStyle w:val="FirstParagraph"/>
      </w:pPr>
      <w:r>
        <w:rPr>
          <w:bCs/>
          <w:b/>
        </w:rPr>
        <w:t xml:space="preserve">5.1 Technological Complexities</w:t>
      </w:r>
      <w:r>
        <w:br/>
      </w:r>
      <w:r>
        <w:t xml:space="preserve">The rapid pace of innovation demands continuous upskilling for Automotive Engineers, who must stay abreast of developments in AI, robotics, and sustainable materials.</w:t>
      </w:r>
    </w:p>
    <w:p>
      <w:pPr>
        <w:pStyle w:val="BodyText"/>
      </w:pPr>
      <w:r>
        <w:rPr>
          <w:bCs/>
          <w:b/>
        </w:rPr>
        <w:t xml:space="preserve">5.2 Regulatory Hurdles</w:t>
      </w:r>
      <w:r>
        <w:br/>
      </w:r>
      <w:r>
        <w:t xml:space="preserve">South Korea’s stringent safety and environmental regulations require engineers to balance compliance with cost-efficiency in vehicle design.</w:t>
      </w:r>
    </w:p>
    <w:p>
      <w:pPr>
        <w:pStyle w:val="BodyText"/>
      </w:pPr>
      <w:r>
        <w:rPr>
          <w:bCs/>
          <w:b/>
        </w:rPr>
        <w:t xml:space="preserve">5.3 Urban Constraints</w:t>
      </w:r>
      <w:r>
        <w:br/>
      </w:r>
      <w:r>
        <w:t xml:space="preserve">Seoul’s dense urban environment poses challenges for testing autonomous vehicles and deploying EV charging infrastructure, requiring creative engineering solutions.</w:t>
      </w:r>
    </w:p>
    <w:bookmarkEnd w:id="25"/>
    <w:bookmarkStart w:id="26" w:name="Xfc5a084601a7258ac9385f4ce7077dff2d75c61"/>
    <w:p>
      <w:pPr>
        <w:pStyle w:val="Heading2"/>
      </w:pPr>
      <w:r>
        <w:t xml:space="preserve">6. Future Directions for Automotive Engineering in Seoul</w:t>
      </w:r>
    </w:p>
    <w:p>
      <w:pPr>
        <w:pStyle w:val="FirstParagraph"/>
      </w:pPr>
      <w:r>
        <w:t xml:space="preserve">The future of automotive engineering in South Korea will be shaped by:</w:t>
      </w:r>
    </w:p>
    <w:p>
      <w:pPr>
        <w:numPr>
          <w:ilvl w:val="0"/>
          <w:numId w:val="1002"/>
        </w:numPr>
        <w:pStyle w:val="Compact"/>
      </w:pPr>
      <w:r>
        <w:rPr>
          <w:bCs/>
          <w:b/>
        </w:rPr>
        <w:t xml:space="preserve">Integration of AI and IoT:</w:t>
      </w:r>
      <w:r>
        <w:t xml:space="preserve"> </w:t>
      </w:r>
      <w:r>
        <w:t xml:space="preserve">Smart vehicles that communicate with urban infrastructure to optimize energy use and traffic flow.</w:t>
      </w:r>
    </w:p>
    <w:p>
      <w:pPr>
        <w:numPr>
          <w:ilvl w:val="0"/>
          <w:numId w:val="1002"/>
        </w:numPr>
        <w:pStyle w:val="Compact"/>
      </w:pPr>
      <w:r>
        <w:rPr>
          <w:bCs/>
          <w:b/>
        </w:rPr>
        <w:t xml:space="preserve">Sustainable Practices:</w:t>
      </w:r>
      <w:r>
        <w:t xml:space="preserve"> </w:t>
      </w:r>
      <w:r>
        <w:t xml:space="preserve">Development of biodegradable materials, circular economy models for vehicle recycling, and renewable energy integration.</w:t>
      </w:r>
    </w:p>
    <w:p>
      <w:pPr>
        <w:numPr>
          <w:ilvl w:val="0"/>
          <w:numId w:val="1002"/>
        </w:numPr>
        <w:pStyle w:val="Compact"/>
      </w:pPr>
      <w:r>
        <w:rPr>
          <w:bCs/>
          <w:b/>
        </w:rPr>
        <w:t xml:space="preserve">Global Collaboration:</w:t>
      </w:r>
      <w:r>
        <w:t xml:space="preserve"> </w:t>
      </w:r>
      <w:r>
        <w:t xml:space="preserve">South Korean Automotive Engineers in Seoul are increasingly partnering with international firms to expand their technological capabilities and market reach.</w:t>
      </w:r>
    </w:p>
    <w:bookmarkEnd w:id="26"/>
    <w:bookmarkStart w:id="27" w:name="conclusion"/>
    <w:p>
      <w:pPr>
        <w:pStyle w:val="Heading2"/>
      </w:pPr>
      <w:r>
        <w:t xml:space="preserve">7. Conclusion</w:t>
      </w:r>
    </w:p>
    <w:p>
      <w:pPr>
        <w:pStyle w:val="FirstParagraph"/>
      </w:pPr>
      <w:r>
        <w:t xml:space="preserve">This Master Thesis highlights the critical role of Automotive Engineers in shaping South Korea’s automotive industry, particularly within the context of Seoul. As a global innovation hub, Seoul provides a unique environment for engineers to tackle complex challenges and drive progress in sustainable mobility solutions. By leveraging its resources and fostering collaboration between academia, industry, and government, South Korea can continue to lead the world in automotive engineering advancements.</w:t>
      </w:r>
    </w:p>
    <w:bookmarkEnd w:id="27"/>
    <w:bookmarkStart w:id="28" w:name="references"/>
    <w:p>
      <w:pPr>
        <w:pStyle w:val="Heading2"/>
      </w:pPr>
      <w:r>
        <w:t xml:space="preserve">References</w:t>
      </w:r>
    </w:p>
    <w:p>
      <w:pPr>
        <w:numPr>
          <w:ilvl w:val="0"/>
          <w:numId w:val="1003"/>
        </w:numPr>
        <w:pStyle w:val="Compact"/>
      </w:pPr>
      <w:r>
        <w:t xml:space="preserve">Hyundai Motor Group. (2023). "Sustainable Mobility Strategy 2030."</w:t>
      </w:r>
    </w:p>
    <w:p>
      <w:pPr>
        <w:numPr>
          <w:ilvl w:val="0"/>
          <w:numId w:val="1003"/>
        </w:numPr>
        <w:pStyle w:val="Compact"/>
      </w:pPr>
      <w:r>
        <w:t xml:space="preserve">Korea Institute of Science and Technology (KIST). (2024). "AI in Automotive Engineering: A Seoul Perspective."</w:t>
      </w:r>
    </w:p>
    <w:p>
      <w:pPr>
        <w:numPr>
          <w:ilvl w:val="0"/>
          <w:numId w:val="1003"/>
        </w:numPr>
        <w:pStyle w:val="Compact"/>
      </w:pPr>
      <w:r>
        <w:t xml:space="preserve">South Korean Ministry of Land, Infrastructure, and Transport. (2023). "Green New Deal for Transportation."</w:t>
      </w:r>
    </w:p>
    <w:p>
      <w:pPr>
        <w:numPr>
          <w:ilvl w:val="0"/>
          <w:numId w:val="1003"/>
        </w:numPr>
        <w:pStyle w:val="Compact"/>
      </w:pPr>
      <w:r>
        <w:t xml:space="preserve">Seoul National University. (2023). "Research Reports on Urban Mobility Solutions."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South Korea: A Focus on Seoul</dc:title>
  <dc:creator/>
  <dc:language>en</dc:language>
  <cp:keywords/>
  <dcterms:created xsi:type="dcterms:W3CDTF">2026-07-21T05:06:36Z</dcterms:created>
  <dcterms:modified xsi:type="dcterms:W3CDTF">2026-07-21T05:06:36Z</dcterms:modified>
</cp:coreProperties>
</file>

<file path=docProps/custom.xml><?xml version="1.0" encoding="utf-8"?>
<Properties xmlns="http://schemas.openxmlformats.org/officeDocument/2006/custom-properties" xmlns:vt="http://schemas.openxmlformats.org/officeDocument/2006/docPropsVTypes"/>
</file>