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558c72a0d2162091d6e5070e8e9392de6f2e903"/>
    <w:p>
      <w:pPr>
        <w:pStyle w:val="Heading1"/>
      </w:pPr>
      <w:r>
        <w:t xml:space="preserve">Master Thesis: Automotive Engineer in the Context of Spain, Barcelona</w:t>
      </w:r>
    </w:p>
    <w:bookmarkStart w:id="20" w:name="abstract"/>
    <w:p>
      <w:pPr>
        <w:pStyle w:val="Heading2"/>
      </w:pPr>
      <w:r>
        <w:t xml:space="preserve">Abstract</w:t>
      </w:r>
    </w:p>
    <w:p>
      <w:pPr>
        <w:pStyle w:val="FirstParagraph"/>
      </w:pPr>
      <w:r>
        <w:t xml:space="preserve">This master thesis explores the role and responsibilities of an</w:t>
      </w:r>
      <w:r>
        <w:t xml:space="preserve"> </w:t>
      </w:r>
      <w:r>
        <w:rPr>
          <w:bCs/>
          <w:b/>
        </w:rPr>
        <w:t xml:space="preserve">Automotive Engineer</w:t>
      </w:r>
      <w:r>
        <w:t xml:space="preserve"> </w:t>
      </w:r>
      <w:r>
        <w:t xml:space="preserve">within the dynamic industrial landscape of</w:t>
      </w:r>
      <w:r>
        <w:t xml:space="preserve"> </w:t>
      </w:r>
      <w:r>
        <w:rPr>
          <w:bCs/>
          <w:b/>
        </w:rPr>
        <w:t xml:space="preserve">Spain, Barcelona</w:t>
      </w:r>
      <w:r>
        <w:t xml:space="preserve">. Focusing on technological innovation, sustainability practices, and regional economic policies, this study aims to highlight how Barcelona's unique position as a European hub for automotive research and development influences the career trajectory and challenges faced by professionals in this field. The thesis combines theoretical frameworks with case studies to provide actionable insights for students and practitioners of</w:t>
      </w:r>
      <w:r>
        <w:t xml:space="preserve"> </w:t>
      </w:r>
      <w:r>
        <w:rPr>
          <w:bCs/>
          <w:b/>
        </w:rPr>
        <w:t xml:space="preserve">Automotive Engineering</w:t>
      </w:r>
      <w:r>
        <w:t xml:space="preserve"> </w:t>
      </w:r>
      <w:r>
        <w:t xml:space="preserve">seeking opportunities in Spain.</w:t>
      </w:r>
    </w:p>
    <w:bookmarkEnd w:id="20"/>
    <w:bookmarkStart w:id="21" w:name="introduction"/>
    <w:p>
      <w:pPr>
        <w:pStyle w:val="Heading2"/>
      </w:pPr>
      <w:r>
        <w:t xml:space="preserve">Introduction</w:t>
      </w:r>
    </w:p>
    <w:p>
      <w:pPr>
        <w:pStyle w:val="FirstParagraph"/>
      </w:pPr>
      <w:r>
        <w:rPr>
          <w:bCs/>
          <w:b/>
        </w:rPr>
        <w:t xml:space="preserve">Spain, Barcelona</w:t>
      </w:r>
      <w:r>
        <w:t xml:space="preserve">, renowned for its cultural heritage and modern infrastructure, has emerged as a critical player in the automotive industry across Europe. The city’s strategic location, advanced transportation networks, and commitment to green technology make it an ideal environment for exploring the evolving role of an</w:t>
      </w:r>
      <w:r>
        <w:t xml:space="preserve"> </w:t>
      </w:r>
      <w:r>
        <w:rPr>
          <w:bCs/>
          <w:b/>
        </w:rPr>
        <w:t xml:space="preserve">Automotive Engineer</w:t>
      </w:r>
      <w:r>
        <w:t xml:space="preserve">. This thesis examines how global trends in electric vehicles (EVs), autonomous driving, and smart mobility intersect with local regulations and industrial demands in Barcelona. By analyzing the interplay between academic training, industry needs, and regional policies, this work aims to bridge the gap between theoretical knowledge and practical application for aspiring</w:t>
      </w:r>
      <w:r>
        <w:t xml:space="preserve"> </w:t>
      </w:r>
      <w:r>
        <w:rPr>
          <w:bCs/>
          <w:b/>
        </w:rPr>
        <w:t xml:space="preserve">Automotive Engineers</w:t>
      </w:r>
      <w:r>
        <w:t xml:space="preserve">.</w:t>
      </w:r>
    </w:p>
    <w:bookmarkEnd w:id="21"/>
    <w:bookmarkStart w:id="22" w:name="literature-review"/>
    <w:p>
      <w:pPr>
        <w:pStyle w:val="Heading2"/>
      </w:pPr>
      <w:r>
        <w:t xml:space="preserve">Literature Review</w:t>
      </w:r>
    </w:p>
    <w:p>
      <w:pPr>
        <w:pStyle w:val="FirstParagraph"/>
      </w:pPr>
      <w:r>
        <w:t xml:space="preserve">The automotive engineering field has undergone a paradigm shift in recent years, driven by advancements in renewable energy systems, artificial intelligence (AI), and materials science. In Spain, the government’s 2030 Climate and Energy Plan emphasizes reducing carbon emissions across all sectors, including transportation. Barcelona aligns with these goals through initiatives such as the</w:t>
      </w:r>
      <w:r>
        <w:t xml:space="preserve"> </w:t>
      </w:r>
      <w:r>
        <w:rPr>
          <w:iCs/>
          <w:i/>
        </w:rPr>
        <w:t xml:space="preserve">Barcelona Superblocks</w:t>
      </w:r>
      <w:r>
        <w:t xml:space="preserve"> </w:t>
      </w:r>
      <w:r>
        <w:t xml:space="preserve">project, which prioritizes pedestrian-friendly urban spaces while integrating EV charging infrastructure.</w:t>
      </w:r>
    </w:p>
    <w:p>
      <w:pPr>
        <w:pStyle w:val="BodyText"/>
      </w:pPr>
      <w:r>
        <w:t xml:space="preserve">Studies by institutions like the</w:t>
      </w:r>
      <w:r>
        <w:t xml:space="preserve"> </w:t>
      </w:r>
      <w:r>
        <w:rPr>
          <w:bCs/>
          <w:b/>
        </w:rPr>
        <w:t xml:space="preserve">Universitat Politècnica de Catalunya (UPC)</w:t>
      </w:r>
      <w:r>
        <w:t xml:space="preserve">, a leading academic center in Barcelona, highlight the importance of interdisciplinary collaboration between automotive engineers and urban planners. This synergy is crucial for addressing challenges such as traffic congestion, air pollution, and energy efficiency in the city’s growing population.</w:t>
      </w:r>
    </w:p>
    <w:bookmarkEnd w:id="22"/>
    <w:bookmarkStart w:id="23" w:name="methodology"/>
    <w:p>
      <w:pPr>
        <w:pStyle w:val="Heading2"/>
      </w:pPr>
      <w:r>
        <w:t xml:space="preserve">Methodology</w:t>
      </w:r>
    </w:p>
    <w:p>
      <w:pPr>
        <w:pStyle w:val="FirstParagraph"/>
      </w:pPr>
      <w:r>
        <w:t xml:space="preserve">This thesis employs a mixed-methods approach to gather data from academic sources, industry reports, and interviews with professionals in Barcelona. Primary research includes surveys of</w:t>
      </w:r>
      <w:r>
        <w:t xml:space="preserve"> </w:t>
      </w:r>
      <w:r>
        <w:rPr>
          <w:bCs/>
          <w:b/>
        </w:rPr>
        <w:t xml:space="preserve">Automotive Engineers</w:t>
      </w:r>
      <w:r>
        <w:t xml:space="preserve"> </w:t>
      </w:r>
      <w:r>
        <w:t xml:space="preserve">working in local firms and secondary analysis of policy documents from the Spanish Ministry of Transport and the Barcelona City Council. The study also evaluates case studies of automotive innovations implemented in the region, such as hydrogen-powered public buses and AI-driven traffic management systems.</w:t>
      </w:r>
    </w:p>
    <w:bookmarkEnd w:id="23"/>
    <w:bookmarkStart w:id="24" w:name="X2dc119f45efa9638ce71d1131f4d45d6fec88d6"/>
    <w:p>
      <w:pPr>
        <w:pStyle w:val="Heading2"/>
      </w:pPr>
      <w:r>
        <w:t xml:space="preserve">Case Study: Automotive Engineering in Barcelona</w:t>
      </w:r>
    </w:p>
    <w:p>
      <w:pPr>
        <w:pStyle w:val="FirstParagraph"/>
      </w:pPr>
      <w:r>
        <w:rPr>
          <w:bCs/>
          <w:b/>
        </w:rPr>
        <w:t xml:space="preserve">Barcelona</w:t>
      </w:r>
      <w:r>
        <w:t xml:space="preserve"> </w:t>
      </w:r>
      <w:r>
        <w:t xml:space="preserve">serves as a microcosm of the global automotive industry’s transformation. Companies like Seat (a subsidiary of Volkswagen) maintain their headquarters in Martorell, near Barcelona, and contribute significantly to the city’s industrial ecosystem. Their research and development (R&amp;D) divisions focus on hybrid technologies, lightweight materials, and electric drivetrains that align with Spain’s national decarbonization targets.</w:t>
      </w:r>
    </w:p>
    <w:p>
      <w:pPr>
        <w:pStyle w:val="BodyText"/>
      </w:pPr>
      <w:r>
        <w:t xml:space="preserve">Additionally, Barcelona hosts events like the</w:t>
      </w:r>
      <w:r>
        <w:t xml:space="preserve"> </w:t>
      </w:r>
      <w:r>
        <w:rPr>
          <w:iCs/>
          <w:i/>
        </w:rPr>
        <w:t xml:space="preserve">Motor Show Spain</w:t>
      </w:r>
      <w:r>
        <w:t xml:space="preserve">, which attracts global automakers to showcase cutting-edge technologies. For an</w:t>
      </w:r>
      <w:r>
        <w:t xml:space="preserve"> </w:t>
      </w:r>
      <w:r>
        <w:rPr>
          <w:bCs/>
          <w:b/>
        </w:rPr>
        <w:t xml:space="preserve">Automotive Engineer</w:t>
      </w:r>
      <w:r>
        <w:t xml:space="preserve">, such events provide opportunities to network with industry leaders and stay updated on emerging trends like vehicle-to-grid (V2G) systems and autonomous mobility-on-demand (MaaS).</w:t>
      </w:r>
    </w:p>
    <w:bookmarkEnd w:id="24"/>
    <w:bookmarkStart w:id="25" w:name="X73a03e4d4d87a5d766c3f869ca71c133d1c06c1"/>
    <w:p>
      <w:pPr>
        <w:pStyle w:val="Heading2"/>
      </w:pPr>
      <w:r>
        <w:t xml:space="preserve">Challenges for Automotive Engineers in Spain, Barcelona</w:t>
      </w:r>
    </w:p>
    <w:p>
      <w:pPr>
        <w:pStyle w:val="FirstParagraph"/>
      </w:pPr>
      <w:r>
        <w:t xml:space="preserve">While Barcelona offers numerous opportunities,</w:t>
      </w:r>
      <w:r>
        <w:t xml:space="preserve"> </w:t>
      </w:r>
      <w:r>
        <w:rPr>
          <w:bCs/>
          <w:b/>
        </w:rPr>
        <w:t xml:space="preserve">Automotive Engineers</w:t>
      </w:r>
      <w:r>
        <w:t xml:space="preserve"> </w:t>
      </w:r>
      <w:r>
        <w:t xml:space="preserve">face unique challenges. These include adapting to stringent European Union (EU) regulations on emissions and safety standards, as well as competing with global tech giants entering the automotive sector. Furthermore, the city’s rapid urbanization requires engineers to design vehicles and infrastructure that cater to both traditional and future mobility needs.</w:t>
      </w:r>
    </w:p>
    <w:p>
      <w:pPr>
        <w:pStyle w:val="BodyText"/>
      </w:pPr>
      <w:r>
        <w:t xml:space="preserve">Economic factors also play a role. The 2008 financial crisis left lingering effects on Spain’s automotive industry, though recent investments in EV manufacturing have begun to revitalize the sector. For students pursuing a master’s degree in</w:t>
      </w:r>
      <w:r>
        <w:t xml:space="preserve"> </w:t>
      </w:r>
      <w:r>
        <w:rPr>
          <w:bCs/>
          <w:b/>
        </w:rPr>
        <w:t xml:space="preserve">Automotive Engineering</w:t>
      </w:r>
      <w:r>
        <w:t xml:space="preserve">, understanding these dynamics is essential for career planning.</w:t>
      </w:r>
    </w:p>
    <w:bookmarkEnd w:id="25"/>
    <w:bookmarkStart w:id="26" w:name="conclusion"/>
    <w:p>
      <w:pPr>
        <w:pStyle w:val="Heading2"/>
      </w:pPr>
      <w:r>
        <w:t xml:space="preserve">Conclusion</w:t>
      </w:r>
    </w:p>
    <w:p>
      <w:pPr>
        <w:pStyle w:val="FirstParagraph"/>
      </w:pPr>
      <w:r>
        <w:t xml:space="preserve">This thesis underscores the critical importance of an</w:t>
      </w:r>
      <w:r>
        <w:t xml:space="preserve"> </w:t>
      </w:r>
      <w:r>
        <w:rPr>
          <w:bCs/>
          <w:b/>
        </w:rPr>
        <w:t xml:space="preserve">Automotive Engineer</w:t>
      </w:r>
      <w:r>
        <w:t xml:space="preserve">'s adaptability and interdisciplinary expertise in the context of</w:t>
      </w:r>
      <w:r>
        <w:t xml:space="preserve"> </w:t>
      </w:r>
      <w:r>
        <w:rPr>
          <w:bCs/>
          <w:b/>
        </w:rPr>
        <w:t xml:space="preserve">Spain, Barcelona</w:t>
      </w:r>
      <w:r>
        <w:t xml:space="preserve">. As the city continues to position itself as a leader in sustainable mobility, professionals must navigate a landscape defined by innovation, regulatory complexity, and urban challenges. For those considering advancing their careers through a master’s program in</w:t>
      </w:r>
      <w:r>
        <w:t xml:space="preserve"> </w:t>
      </w:r>
      <w:r>
        <w:rPr>
          <w:bCs/>
          <w:b/>
        </w:rPr>
        <w:t xml:space="preserve">Automotive Engineering</w:t>
      </w:r>
      <w:r>
        <w:t xml:space="preserve">, Barcelona offers unparalleled opportunities to engage with cutting-edge projects that shape the future of transportation.</w:t>
      </w:r>
    </w:p>
    <w:bookmarkEnd w:id="26"/>
    <w:bookmarkStart w:id="27" w:name="references"/>
    <w:p>
      <w:pPr>
        <w:pStyle w:val="Heading2"/>
      </w:pPr>
      <w:r>
        <w:t xml:space="preserve">References</w:t>
      </w:r>
    </w:p>
    <w:p>
      <w:pPr>
        <w:numPr>
          <w:ilvl w:val="0"/>
          <w:numId w:val="1001"/>
        </w:numPr>
        <w:pStyle w:val="Compact"/>
      </w:pPr>
      <w:r>
        <w:t xml:space="preserve">Spanish Ministry of Transport. (2023). National Climate and Energy Plan 2030.</w:t>
      </w:r>
    </w:p>
    <w:p>
      <w:pPr>
        <w:numPr>
          <w:ilvl w:val="0"/>
          <w:numId w:val="1001"/>
        </w:numPr>
        <w:pStyle w:val="Compact"/>
      </w:pPr>
      <w:r>
        <w:t xml:space="preserve">Universitat Politècnica de Catalunya (UPC). (2021). Urban Mobility and Automotive Innovation in Barcelona.</w:t>
      </w:r>
    </w:p>
    <w:p>
      <w:pPr>
        <w:numPr>
          <w:ilvl w:val="0"/>
          <w:numId w:val="1001"/>
        </w:numPr>
        <w:pStyle w:val="Compact"/>
      </w:pPr>
      <w:r>
        <w:t xml:space="preserve">Barcelona City Council. (2024). Superblocks Initiative: Sustainable Urban Development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Spain Barcelona</dc:title>
  <dc:creator/>
  <dc:language>en</dc:language>
  <cp:keywords/>
  <dcterms:created xsi:type="dcterms:W3CDTF">2026-07-19T14:35:00Z</dcterms:created>
  <dcterms:modified xsi:type="dcterms:W3CDTF">2026-07-19T14:35:00Z</dcterms:modified>
</cp:coreProperties>
</file>

<file path=docProps/custom.xml><?xml version="1.0" encoding="utf-8"?>
<Properties xmlns="http://schemas.openxmlformats.org/officeDocument/2006/custom-properties" xmlns:vt="http://schemas.openxmlformats.org/officeDocument/2006/docPropsVTypes"/>
</file>