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e25f1b8041ae2b625ad7b3b1af04b41e67389d6"/>
    <w:p>
      <w:pPr>
        <w:pStyle w:val="Heading1"/>
      </w:pPr>
      <w:r>
        <w:t xml:space="preserve">Master Thesis on Automotive Engineering in the United States Houston</w:t>
      </w:r>
    </w:p>
    <w:bookmarkStart w:id="20" w:name="abstract"/>
    <w:p>
      <w:pPr>
        <w:pStyle w:val="Heading2"/>
      </w:pPr>
      <w:r>
        <w:t xml:space="preserve">Abstract</w:t>
      </w:r>
    </w:p>
    <w:p>
      <w:pPr>
        <w:pStyle w:val="FirstParagraph"/>
      </w:pPr>
      <w:r>
        <w:t xml:space="preserve">This Master Thesis explores the role of an Automotive Engineer in addressing contemporary challenges within the automotive industry, specifically tailored to the context of United States Houston. As a global hub for energy and innovation, Houston presents unique opportunities and obstacles for automotive engineers working on sustainable transportation solutions, smart mobility systems, and advanced vehicle technologies. This thesis examines how automotive engineering practices in Houston can align with regional goals such as reducing carbon emissions, enhancing urban mobility, and integrating emerging technologies like electric vehicles (EVs) and autonomous systems. By analyzing case studies, industry trends, and local regulatory frameworks, this work aims to contribute to the evolving narrative of automotive engineering in a city defined by its energy legacy but increasingly focused on sustainability.</w:t>
      </w:r>
    </w:p>
    <w:bookmarkEnd w:id="20"/>
    <w:bookmarkStart w:id="21" w:name="introduction"/>
    <w:p>
      <w:pPr>
        <w:pStyle w:val="Heading2"/>
      </w:pPr>
      <w:r>
        <w:t xml:space="preserve">Introduction</w:t>
      </w:r>
    </w:p>
    <w:p>
      <w:pPr>
        <w:pStyle w:val="FirstParagraph"/>
      </w:pPr>
      <w:r>
        <w:t xml:space="preserve">The United States Houston has long been recognized as a center for innovation in energy and technology. However, the rise of global environmental concerns and shifting consumer demands have placed new priorities on industries traditionally rooted in fossil fuels. For an Automotive Engineer operating in this environment, the challenge lies in reconciling Houston’s historical reliance on oil with its growing commitment to sustainable practices. This thesis investigates how automotive engineering can be adapted to meet these dual objectives, leveraging Houston’s resources, workforce expertise, and strategic location as a gateway for international trade.</w:t>
      </w:r>
    </w:p>
    <w:bookmarkEnd w:id="21"/>
    <w:bookmarkStart w:id="22" w:name="current-trends-in-automotive-engineering"/>
    <w:p>
      <w:pPr>
        <w:pStyle w:val="Heading2"/>
      </w:pPr>
      <w:r>
        <w:t xml:space="preserve">Current Trends in Automotive Engineering</w:t>
      </w:r>
    </w:p>
    <w:p>
      <w:pPr>
        <w:pStyle w:val="FirstParagraph"/>
      </w:pPr>
      <w:r>
        <w:t xml:space="preserve">The field of automotive engineering has undergone rapid transformation in recent years. From the adoption of electric vehicles to the development of autonomous driving systems, engineers are tasked with designing solutions that balance performance, safety, and environmental impact. In Houston, these trends are amplified by factors such as urban congestion, the need for efficient public transportation networks, and the city’s role as a hub for aerospace and energy industries. For instance, automotive engineers in Houston must address the integration of EV charging infrastructure into existing transportation grids while also collaborating with aerospace firms to explore cross-industry innovations.</w:t>
      </w:r>
    </w:p>
    <w:bookmarkEnd w:id="22"/>
    <w:bookmarkStart w:id="23" w:name="challenges-in-united-states-houston"/>
    <w:p>
      <w:pPr>
        <w:pStyle w:val="Heading2"/>
      </w:pPr>
      <w:r>
        <w:t xml:space="preserve">Challenges in United States Houston</w:t>
      </w:r>
    </w:p>
    <w:p>
      <w:pPr>
        <w:pStyle w:val="FirstParagraph"/>
      </w:pPr>
      <w:r>
        <w:t xml:space="preserve">Houston faces several challenges that make it a unique case study for automotive engineering. First, its sprawling urban landscape and high population density necessitate solutions for reducing traffic congestion and improving public transit accessibility. Second, the city’s historical dependence on fossil fuels creates a complex regulatory environment where engineers must navigate evolving environmental policies while maintaining economic viability. Third, Houston’s proximity to major trade routes and international markets requires automotive engineers to design vehicles that meet global standards while addressing local needs.</w:t>
      </w:r>
    </w:p>
    <w:bookmarkEnd w:id="23"/>
    <w:bookmarkStart w:id="24" w:name="research-methodology"/>
    <w:p>
      <w:pPr>
        <w:pStyle w:val="Heading2"/>
      </w:pPr>
      <w:r>
        <w:t xml:space="preserve">Research Methodology</w:t>
      </w:r>
    </w:p>
    <w:p>
      <w:pPr>
        <w:pStyle w:val="FirstParagraph"/>
      </w:pPr>
      <w:r>
        <w:t xml:space="preserve">This Master Thesis employs a mixed-methods approach, combining qualitative case studies with quantitative data analysis. Primary research includes interviews with Automotive Engineers working in Houston, reviews of industry reports from organizations like the Society of Automotive Engineers (SAE), and an evaluation of local policies affecting automotive innovation. Secondary sources include academic journals, government publications on transportation planning in Houston, and market analyses focused on EV adoption rates in the region.</w:t>
      </w:r>
    </w:p>
    <w:bookmarkEnd w:id="24"/>
    <w:bookmarkStart w:id="25" w:name="Xd71de19e3b8646a8d824716dfa8735cc761846d"/>
    <w:p>
      <w:pPr>
        <w:pStyle w:val="Heading2"/>
      </w:pPr>
      <w:r>
        <w:t xml:space="preserve">Case Study: Electric Vehicle Integration in Houston</w:t>
      </w:r>
    </w:p>
    <w:p>
      <w:pPr>
        <w:pStyle w:val="FirstParagraph"/>
      </w:pPr>
      <w:r>
        <w:t xml:space="preserve">A key focus of this thesis is the integration of electric vehicles into Houston’s transportation ecosystem. As one of the largest cities in Texas, Houston has seen a surge in demand for EVs due to state incentives and federal climate initiatives. Automotive engineers play a critical role in this transition by designing charging infrastructure that accommodates both residential and commercial users while ensuring compatibility with existing power grids. This case study analyzes the collaboration between local governments, private companies, and engineering firms to expand EV accessibility in Houston’s neighborhoods, highways, and industrial zones.</w:t>
      </w:r>
    </w:p>
    <w:bookmarkEnd w:id="25"/>
    <w:bookmarkStart w:id="26" w:name="X503c38824aab242bd11024586927e5665bd871f"/>
    <w:p>
      <w:pPr>
        <w:pStyle w:val="Heading2"/>
      </w:pPr>
      <w:r>
        <w:t xml:space="preserve">Role of an Automotive Engineer in Houston</w:t>
      </w:r>
    </w:p>
    <w:p>
      <w:pPr>
        <w:pStyle w:val="FirstParagraph"/>
      </w:pPr>
      <w:r>
        <w:t xml:space="preserve">An Automotive Engineer in United States Houston must possess a multifaceted skill set that spans traditional mechanical design, software development for autonomous systems, and sustainability practices. For example, engineers working on hybrid vehicle technologies must consider Houston’s climate conditions, such as high humidity and frequent thunderstorms, which can impact battery efficiency. Additionally, they may collaborate with urban planners to develop smart traffic management systems that reduce emissions while improving driver safety.</w:t>
      </w:r>
    </w:p>
    <w:bookmarkEnd w:id="26"/>
    <w:bookmarkStart w:id="27" w:name="findings-and-recommendations"/>
    <w:p>
      <w:pPr>
        <w:pStyle w:val="Heading2"/>
      </w:pPr>
      <w:r>
        <w:t xml:space="preserve">Findings and Recommendations</w:t>
      </w:r>
    </w:p>
    <w:p>
      <w:pPr>
        <w:pStyle w:val="FirstParagraph"/>
      </w:pPr>
      <w:r>
        <w:t xml:space="preserve">The findings of this thesis highlight several key areas for innovation in Houston’s automotive sector. First, the city must accelerate its EV infrastructure development to meet projected growth rates. Second, Automotive Engineers should prioritize interdisciplinary collaboration with energy providers and urban planners to create integrated solutions. Third, educational institutions in Houston should expand programs that train engineers for emerging fields like AI-driven vehicle systems and renewable energy integration.</w:t>
      </w:r>
    </w:p>
    <w:bookmarkEnd w:id="27"/>
    <w:bookmarkStart w:id="28" w:name="conclusion"/>
    <w:p>
      <w:pPr>
        <w:pStyle w:val="Heading2"/>
      </w:pPr>
      <w:r>
        <w:t xml:space="preserve">Conclusion</w:t>
      </w:r>
    </w:p>
    <w:p>
      <w:pPr>
        <w:pStyle w:val="FirstParagraph"/>
      </w:pPr>
      <w:r>
        <w:t xml:space="preserve">This Master Thesis underscores the transformative potential of automotive engineering in United States Houston. By addressing the unique challenges and opportunities presented by this dynamic city, Automotive Engineers can drive innovation that aligns with both local priorities and global sustainability goals. As Houston continues to evolve as a center for energy, technology, and transportation, the role of an Automotive Engineer will be pivotal in shaping its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United States Houston</dc:title>
  <dc:creator/>
  <dc:language>en</dc:language>
  <cp:keywords/>
  <dcterms:created xsi:type="dcterms:W3CDTF">2026-07-23T12:11:55Z</dcterms:created>
  <dcterms:modified xsi:type="dcterms:W3CDTF">2026-07-23T12:11:55Z</dcterms:modified>
</cp:coreProperties>
</file>

<file path=docProps/custom.xml><?xml version="1.0" encoding="utf-8"?>
<Properties xmlns="http://schemas.openxmlformats.org/officeDocument/2006/custom-properties" xmlns:vt="http://schemas.openxmlformats.org/officeDocument/2006/docPropsVTypes"/>
</file>