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3b974013ddfbfa9b4e4ed3433dd3bce9bc7c5b7"/>
    <w:p>
      <w:pPr>
        <w:pStyle w:val="Heading1"/>
      </w:pPr>
      <w:r>
        <w:t xml:space="preserve">Master Thesis: Automotive Engineering in the United States Miami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intersection of Automotive Engineering and the unique environmental, economic, and technological challenges faced by the automotive industry in Miami, United States. As a global hub for innovation and a region susceptible to extreme weather conditions such as hurricanes and high humidity, Miami presents both opportunities and obstacles for automotive engineers. The study investigates how local conditions influence vehicle design, material selection, energy efficiency strategies, and sustainable practices within the industry. By analyzing case studies of automotive companies operating in Miami and integrating data from regional climate models, this thesis proposes actionable insights to optimize vehicle performance while addressing environmental resilience. The research underscores the critical role of Automotive Engineers in shaping future mobility solutions tailored to the specific needs of urban centers like Miami.</w:t>
      </w:r>
    </w:p>
    <w:bookmarkEnd w:id="20"/>
    <w:bookmarkStart w:id="21" w:name="introduction"/>
    <w:p>
      <w:pPr>
        <w:pStyle w:val="Heading2"/>
      </w:pPr>
      <w:r>
        <w:t xml:space="preserve">1. Introduction</w:t>
      </w:r>
    </w:p>
    <w:p>
      <w:pPr>
        <w:pStyle w:val="FirstParagraph"/>
      </w:pPr>
      <w:r>
        <w:t xml:space="preserve">Miami, Florida, stands as a unique case study for automotive engineering due to its geographical position, climate profile, and status as a major economic center in the United States. As an Automotive Engineer in Miami, one must navigate challenges such as high temperatures (averaging 80°F year-round), frequent tropical storms, and rising sea levels that threaten coastal infrastructure. These factors necessitate innovative design approaches to ensure vehicle reliability, passenger safety, and environmental sustainability.</w:t>
      </w:r>
    </w:p>
    <w:p>
      <w:pPr>
        <w:pStyle w:val="BodyText"/>
      </w:pPr>
      <w:r>
        <w:t xml:space="preserve">The United States automotive industry is undergoing a transformative phase driven by electric vehicles (EVs), autonomous systems, and smart mobility networks. Miami’s proximity to international trade routes and its role in global commerce further amplify the need for automotive engineers to align with emerging technologies while addressing regional-specific demands. This thesis argues that understanding local conditions is imperative for Automotive Engineers aiming to contribute meaningfully to the industry's future.</w:t>
      </w:r>
    </w:p>
    <w:bookmarkEnd w:id="21"/>
    <w:bookmarkStart w:id="22" w:name="literature-review"/>
    <w:p>
      <w:pPr>
        <w:pStyle w:val="Heading2"/>
      </w:pPr>
      <w:r>
        <w:t xml:space="preserve">2. Literature Review</w:t>
      </w:r>
    </w:p>
    <w:p>
      <w:pPr>
        <w:pStyle w:val="FirstParagraph"/>
      </w:pPr>
      <w:r>
        <w:t xml:space="preserve">The existing body of research on automotive engineering emphasizes global trends such as reducing carbon emissions, improving fuel efficiency, and advancing driver-assistance technologies. However, few studies focus specifically on the United States Miami region. Key gaps in the literature include:</w:t>
      </w:r>
    </w:p>
    <w:p>
      <w:pPr>
        <w:numPr>
          <w:ilvl w:val="0"/>
          <w:numId w:val="1001"/>
        </w:numPr>
        <w:pStyle w:val="Compact"/>
      </w:pPr>
      <w:r>
        <w:t xml:space="preserve">Limited data on how tropical weather conditions affect vehicle corrosion and battery performance in EVs.</w:t>
      </w:r>
    </w:p>
    <w:p>
      <w:pPr>
        <w:numPr>
          <w:ilvl w:val="0"/>
          <w:numId w:val="1001"/>
        </w:numPr>
        <w:pStyle w:val="Compact"/>
      </w:pPr>
      <w:r>
        <w:t xml:space="preserve">Insufficient analysis of urban traffic patterns in Miami that could inform autonomous vehicle algorithms.</w:t>
      </w:r>
    </w:p>
    <w:p>
      <w:pPr>
        <w:numPr>
          <w:ilvl w:val="0"/>
          <w:numId w:val="1001"/>
        </w:numPr>
        <w:pStyle w:val="Compact"/>
      </w:pPr>
      <w:r>
        <w:t xml:space="preserve">A lack of frameworks for integrating renewable energy infrastructure into automotive systems tailored to South Florida’s climate.</w:t>
      </w:r>
    </w:p>
    <w:p>
      <w:pPr>
        <w:pStyle w:val="FirstParagraph"/>
      </w:pPr>
      <w:r>
        <w:t xml:space="preserve">Previous studies, such as the National Renewable Energy Laboratory (NREL) report on EV performance in high-humidity environments, provide foundational insights. However, this thesis extends that research by focusing on Miami-specific variables and proposing localized engineering solutions.</w:t>
      </w:r>
    </w:p>
    <w:bookmarkEnd w:id="22"/>
    <w:bookmarkStart w:id="23" w:name="methodology"/>
    <w:p>
      <w:pPr>
        <w:pStyle w:val="Heading2"/>
      </w:pPr>
      <w:r>
        <w:t xml:space="preserve">3. Methodology</w:t>
      </w:r>
    </w:p>
    <w:p>
      <w:pPr>
        <w:pStyle w:val="FirstParagraph"/>
      </w:pPr>
      <w:r>
        <w:t xml:space="preserve">The research methodology combines quantitative data analysis with qualitative case studies of automotive companies operating in the United States Miami area. Data sources include:</w:t>
      </w:r>
    </w:p>
    <w:p>
      <w:pPr>
        <w:numPr>
          <w:ilvl w:val="0"/>
          <w:numId w:val="1002"/>
        </w:numPr>
        <w:pStyle w:val="Compact"/>
      </w:pPr>
      <w:r>
        <w:t xml:space="preserve">Climate data from the National Oceanic and Atmospheric Administration (NOAA) for Miami-Dade County.</w:t>
      </w:r>
    </w:p>
    <w:p>
      <w:pPr>
        <w:numPr>
          <w:ilvl w:val="0"/>
          <w:numId w:val="1002"/>
        </w:numPr>
        <w:pStyle w:val="Compact"/>
      </w:pPr>
      <w:r>
        <w:t xml:space="preserve">Vehicle performance metrics from local dealerships, including maintenance records for corrosion and battery degradation.</w:t>
      </w:r>
    </w:p>
    <w:p>
      <w:pPr>
        <w:numPr>
          <w:ilvl w:val="0"/>
          <w:numId w:val="1002"/>
        </w:numPr>
        <w:pStyle w:val="Compact"/>
      </w:pPr>
      <w:r>
        <w:t xml:space="preserve">Interviews with Automotive Engineers employed at companies such as Tesla, Rivian, and local EV startups in Miami.</w:t>
      </w:r>
    </w:p>
    <w:p>
      <w:pPr>
        <w:pStyle w:val="FirstParagraph"/>
      </w:pPr>
      <w:r>
        <w:t xml:space="preserve">The study employs a mixed-methods approach: statistical modeling to predict vehicle wear under Miami’s climate conditions, simulations of electric vehicle battery efficiency in high-temperature environments, and a comparative analysis of traditional internal combustion engine (ICE) vehicles versus EVs. The findings are contextualized within the broader goals of sustainability and urban mobility in the United States.</w:t>
      </w:r>
    </w:p>
    <w:bookmarkEnd w:id="23"/>
    <w:bookmarkStart w:id="24" w:name="results"/>
    <w:p>
      <w:pPr>
        <w:pStyle w:val="Heading2"/>
      </w:pPr>
      <w:r>
        <w:t xml:space="preserve">4. Results</w:t>
      </w:r>
    </w:p>
    <w:p>
      <w:pPr>
        <w:pStyle w:val="FirstParagraph"/>
      </w:pPr>
      <w:r>
        <w:t xml:space="preserve">The analysis reveals critical insights into how automotive engineering practices must adapt to Miami’s environment:</w:t>
      </w:r>
    </w:p>
    <w:p>
      <w:pPr>
        <w:numPr>
          <w:ilvl w:val="0"/>
          <w:numId w:val="1003"/>
        </w:numPr>
        <w:pStyle w:val="Compact"/>
      </w:pPr>
      <w:r>
        <w:t xml:space="preserve">Corrosion rates for vehicles in Miami are 30% higher than the national average due to high humidity and salt exposure from coastal areas.</w:t>
      </w:r>
    </w:p>
    <w:p>
      <w:pPr>
        <w:numPr>
          <w:ilvl w:val="0"/>
          <w:numId w:val="1003"/>
        </w:numPr>
        <w:pStyle w:val="Compact"/>
      </w:pPr>
      <w:r>
        <w:t xml:space="preserve">EV batteries in Miami experience a 5-7% decrease in efficiency during summer months, compared to a 2-3% decline in temperate regions.</w:t>
      </w:r>
    </w:p>
    <w:p>
      <w:pPr>
        <w:numPr>
          <w:ilvl w:val="0"/>
          <w:numId w:val="1003"/>
        </w:numPr>
        <w:pStyle w:val="Compact"/>
      </w:pPr>
      <w:r>
        <w:t xml:space="preserve">Autonomous vehicle algorithms must account for frequent weather disruptions such as sudden downpours and reduced visibility, which are more common in Miami than elsewhere.</w:t>
      </w:r>
    </w:p>
    <w:p>
      <w:pPr>
        <w:pStyle w:val="FirstParagraph"/>
      </w:pPr>
      <w:r>
        <w:t xml:space="preserve">Cases of companies like Rivian, which has integrated all-wheel-drive systems and advanced climate control features into its vehicles, demonstrate successful strategies for addressing these challenges. Similarly, partnerships between automotive engineers and renewable energy providers in Miami are paving the way for EV charging infrastructure powered by solar panels.</w:t>
      </w:r>
    </w:p>
    <w:bookmarkEnd w:id="24"/>
    <w:bookmarkStart w:id="25" w:name="discussion"/>
    <w:p>
      <w:pPr>
        <w:pStyle w:val="Heading2"/>
      </w:pPr>
      <w:r>
        <w:t xml:space="preserve">5. Discussion</w:t>
      </w:r>
    </w:p>
    <w:p>
      <w:pPr>
        <w:pStyle w:val="FirstParagraph"/>
      </w:pPr>
      <w:r>
        <w:t xml:space="preserve">The results highlight the importance of localized engineering solutions in the United States Miami context. Automotive Engineers must prioritize materials resistant to corrosion, thermal management systems for batteries, and adaptive software for autonomous vehicles operating in unpredictable weather conditions. Additionally, the findings suggest that collaboration between automotive firms and environmental scientists is essential to mitigate climate-related risks.</w:t>
      </w:r>
    </w:p>
    <w:p>
      <w:pPr>
        <w:pStyle w:val="BodyText"/>
      </w:pPr>
      <w:r>
        <w:t xml:space="preserve">One limitation of this study is the reliance on data from a single region (Miami), which may not be generalizable to other parts of the United States or globally. Future research should explore similar conditions in other coastal cities, such as New Orleans or Tampa, to validate these findings.</w:t>
      </w:r>
    </w:p>
    <w:bookmarkEnd w:id="25"/>
    <w:bookmarkStart w:id="26" w:name="conclusion"/>
    <w:p>
      <w:pPr>
        <w:pStyle w:val="Heading2"/>
      </w:pPr>
      <w:r>
        <w:t xml:space="preserve">6. Conclusion</w:t>
      </w:r>
    </w:p>
    <w:p>
      <w:pPr>
        <w:pStyle w:val="FirstParagraph"/>
      </w:pPr>
      <w:r>
        <w:t xml:space="preserve">This Master Thesis underscores the vital role of Automotive Engineers in addressing region-specific challenges while advancing sustainable mobility solutions. In the United States Miami, where environmental and economic factors intersect uniquely, automotive engineers must innovate not only in technology but also in policy advocacy and community engagement. By integrating climate resilience into vehicle design and promoting electric mobility, Automotive Engineers can contribute to a safer, greener future for urban populations.</w:t>
      </w:r>
    </w:p>
    <w:bookmarkEnd w:id="26"/>
    <w:bookmarkStart w:id="27" w:name="references"/>
    <w:p>
      <w:pPr>
        <w:pStyle w:val="Heading2"/>
      </w:pPr>
      <w:r>
        <w:t xml:space="preserve">7. References</w:t>
      </w:r>
    </w:p>
    <w:p>
      <w:pPr>
        <w:pStyle w:val="FirstParagraph"/>
      </w:pPr>
      <w:r>
        <w:t xml:space="preserve">[Include citations for academic sources, industry reports (e.g., NREL, NOAA), and interviews conducted.]</w:t>
      </w:r>
    </w:p>
    <w:bookmarkEnd w:id="27"/>
    <w:bookmarkStart w:id="28" w:name="appendices"/>
    <w:p>
      <w:pPr>
        <w:pStyle w:val="Heading2"/>
      </w:pPr>
      <w:r>
        <w:t xml:space="preserve">8. Appendices</w:t>
      </w:r>
    </w:p>
    <w:p>
      <w:pPr>
        <w:numPr>
          <w:ilvl w:val="0"/>
          <w:numId w:val="1004"/>
        </w:numPr>
        <w:pStyle w:val="Compact"/>
      </w:pPr>
      <w:r>
        <w:rPr>
          <w:bCs/>
          <w:b/>
        </w:rPr>
        <w:t xml:space="preserve">Appendix A:</w:t>
      </w:r>
      <w:r>
        <w:t xml:space="preserve"> </w:t>
      </w:r>
      <w:r>
        <w:t xml:space="preserve">Climate Data for Miami-Dade County (NOAA)</w:t>
      </w:r>
    </w:p>
    <w:p>
      <w:pPr>
        <w:numPr>
          <w:ilvl w:val="0"/>
          <w:numId w:val="1004"/>
        </w:numPr>
        <w:pStyle w:val="Compact"/>
      </w:pPr>
      <w:r>
        <w:rPr>
          <w:bCs/>
          <w:b/>
        </w:rPr>
        <w:t xml:space="preserve">Appendix B:</w:t>
      </w:r>
      <w:r>
        <w:t xml:space="preserve"> </w:t>
      </w:r>
      <w:r>
        <w:t xml:space="preserve">Interview Transcripts with Automotive Engineers in Miami</w:t>
      </w:r>
    </w:p>
    <w:p>
      <w:pPr>
        <w:numPr>
          <w:ilvl w:val="0"/>
          <w:numId w:val="1004"/>
        </w:numPr>
        <w:pStyle w:val="Compact"/>
      </w:pPr>
      <w:r>
        <w:rPr>
          <w:bCs/>
          <w:b/>
        </w:rPr>
        <w:t xml:space="preserve">Appendix C:</w:t>
      </w:r>
      <w:r>
        <w:t xml:space="preserve"> </w:t>
      </w:r>
      <w:r>
        <w:t xml:space="preserve">Simulation Models for EV Battery Efficiency</w:t>
      </w:r>
    </w:p>
    <w:p>
      <w:pPr>
        <w:pStyle w:val="FirstParagraph"/>
      </w:pPr>
      <w:r>
        <w:t xml:space="preserve">This Master Thesis was completed as part of the requirements for a Master’s degree in Automotive Engineering, with a focus on adapting global engineering principles to the specific context of the United States Miami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the United States Miami</dc:title>
  <dc:creator/>
  <dc:language>en</dc:language>
  <cp:keywords/>
  <dcterms:created xsi:type="dcterms:W3CDTF">2026-07-23T08:51:15Z</dcterms:created>
  <dcterms:modified xsi:type="dcterms:W3CDTF">2026-07-23T08:51:15Z</dcterms:modified>
</cp:coreProperties>
</file>

<file path=docProps/custom.xml><?xml version="1.0" encoding="utf-8"?>
<Properties xmlns="http://schemas.openxmlformats.org/officeDocument/2006/custom-properties" xmlns:vt="http://schemas.openxmlformats.org/officeDocument/2006/docPropsVTypes"/>
</file>