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3" w:name="Xb24107d32e56d48239f22dc82acb09e5a07dca7"/>
    <w:p>
      <w:pPr>
        <w:pStyle w:val="Heading1"/>
      </w:pPr>
      <w:r>
        <w:t xml:space="preserve">Master Thesis: Automotive Engineer in United States San Francisco</w:t>
      </w:r>
    </w:p>
    <w:bookmarkStart w:id="20" w:name="abstract"/>
    <w:p>
      <w:pPr>
        <w:pStyle w:val="Heading2"/>
      </w:pPr>
      <w:r>
        <w:t xml:space="preserve">Abstract</w:t>
      </w:r>
    </w:p>
    <w:p>
      <w:pPr>
        <w:pStyle w:val="FirstParagraph"/>
      </w:pPr>
      <w:r>
        <w:t xml:space="preserve">This Master Thesis explores the role of an Automotive Engineer within the dynamic urban landscape of San Francisco, United States. Focusing on innovation, sustainability, and technological integration, the study highlights how automotive engineering practices are evolving to meet the demands of a city known for its tech-driven culture and environmental consciousness. Through case studies and industry analysis, this document outlines key challenges and opportunities for Automotive Engineers operating in San Francisco.</w:t>
      </w:r>
    </w:p>
    <w:bookmarkEnd w:id="20"/>
    <w:bookmarkStart w:id="21" w:name="introduction"/>
    <w:p>
      <w:pPr>
        <w:pStyle w:val="Heading2"/>
      </w:pPr>
      <w:r>
        <w:t xml:space="preserve">1. Introduction</w:t>
      </w:r>
    </w:p>
    <w:p>
      <w:pPr>
        <w:pStyle w:val="FirstParagraph"/>
      </w:pPr>
      <w:r>
        <w:t xml:space="preserve">The field of Automotive Engineering has undergone significant transformation in recent decades, driven by advancements in electric vehicle (EV) technology, autonomous systems, and smart mobility solutions. In the United States, San Francisco stands as a unique hub for automotive innovation due to its proximity to Silicon Valley and its commitment to reducing carbon emissions. This Master Thesis investigates how Automotive Engineers in San Francisco are leveraging cutting-edge research and interdisciplinary collaboration to shape the future of transportation.</w:t>
      </w:r>
    </w:p>
    <w:bookmarkEnd w:id="21"/>
    <w:bookmarkStart w:id="24" w:name="context-united-states-san-francisco"/>
    <w:p>
      <w:pPr>
        <w:pStyle w:val="Heading2"/>
      </w:pPr>
      <w:r>
        <w:t xml:space="preserve">2. Context: United States San Francisco</w:t>
      </w:r>
    </w:p>
    <w:p>
      <w:pPr>
        <w:pStyle w:val="FirstParagraph"/>
      </w:pPr>
      <w:r>
        <w:t xml:space="preserve">San Francisco, located in California’s Bay Area, is a global leader in technology and environmental sustainability. The city’s commitment to renewable energy, zero-emission vehicle adoption policies, and investment in infrastructure for autonomous mobility makes it a focal point for Automotive Engineers seeking to address urban transportation challenges. Key industries such as Tesla, Rivian, and Waymo have established research centers or operations within the region, further reinforcing San Francisco’s role as a nexus for automotive innovation.</w:t>
      </w:r>
    </w:p>
    <w:bookmarkStart w:id="22" w:name="X76b97c2642d689a96a32bfe0a00bf469f47d7ba"/>
    <w:p>
      <w:pPr>
        <w:pStyle w:val="Heading3"/>
      </w:pPr>
      <w:r>
        <w:t xml:space="preserve">2.1 Challenges in Urban Automotive Engineering</w:t>
      </w:r>
    </w:p>
    <w:p>
      <w:pPr>
        <w:numPr>
          <w:ilvl w:val="0"/>
          <w:numId w:val="1001"/>
        </w:numPr>
        <w:pStyle w:val="Compact"/>
      </w:pPr>
      <w:r>
        <w:rPr>
          <w:bCs/>
          <w:b/>
        </w:rPr>
        <w:t xml:space="preserve">Urban Density:</w:t>
      </w:r>
      <w:r>
        <w:t xml:space="preserve"> </w:t>
      </w:r>
      <w:r>
        <w:t xml:space="preserve">High population density requires optimized vehicle designs and efficient traffic management systems.</w:t>
      </w:r>
    </w:p>
    <w:p>
      <w:pPr>
        <w:numPr>
          <w:ilvl w:val="0"/>
          <w:numId w:val="1001"/>
        </w:numPr>
        <w:pStyle w:val="Compact"/>
      </w:pPr>
      <w:r>
        <w:rPr>
          <w:bCs/>
          <w:b/>
        </w:rPr>
        <w:t xml:space="preserve">Sustainability Goals:</w:t>
      </w:r>
      <w:r>
        <w:t xml:space="preserve"> </w:t>
      </w:r>
      <w:r>
        <w:t xml:space="preserve">San Francisco’s ambitious climate action plan mandates 100% clean energy by 2045, pushing Automotive Engineers to prioritize electric and hydrogen-powered vehicles.</w:t>
      </w:r>
    </w:p>
    <w:p>
      <w:pPr>
        <w:numPr>
          <w:ilvl w:val="0"/>
          <w:numId w:val="1001"/>
        </w:numPr>
        <w:pStyle w:val="Compact"/>
      </w:pPr>
      <w:r>
        <w:rPr>
          <w:bCs/>
          <w:b/>
        </w:rPr>
        <w:t xml:space="preserve">Regulatory Environment:</w:t>
      </w:r>
      <w:r>
        <w:t xml:space="preserve"> </w:t>
      </w:r>
      <w:r>
        <w:t xml:space="preserve">Strict emissions standards and zoning laws necessitate close collaboration between engineers, policymakers, and urban planners.</w:t>
      </w:r>
    </w:p>
    <w:bookmarkEnd w:id="22"/>
    <w:bookmarkStart w:id="23" w:name="opportunities-for-innovation"/>
    <w:p>
      <w:pPr>
        <w:pStyle w:val="Heading3"/>
      </w:pPr>
      <w:r>
        <w:t xml:space="preserve">2.2 Opportunities for Innovation</w:t>
      </w:r>
    </w:p>
    <w:p>
      <w:pPr>
        <w:pStyle w:val="FirstParagraph"/>
      </w:pPr>
      <w:r>
        <w:t xml:space="preserve">The convergence of automotive technology with artificial intelligence (AI), IoT, and data analytics presents unique opportunities in San Francisco. Automotive Engineers here are at the forefront of developing autonomous vehicles capable of navigating complex urban environments, integrating EV charging networks with smart grid systems, and designing modular vehicle platforms that adapt to diverse mobility needs.</w:t>
      </w:r>
    </w:p>
    <w:bookmarkEnd w:id="23"/>
    <w:bookmarkEnd w:id="24"/>
    <w:bookmarkStart w:id="26" w:name="literature-review"/>
    <w:p>
      <w:pPr>
        <w:pStyle w:val="Heading2"/>
      </w:pPr>
      <w:r>
        <w:t xml:space="preserve">3. Literature Review</w:t>
      </w:r>
    </w:p>
    <w:p>
      <w:pPr>
        <w:pStyle w:val="FirstParagraph"/>
      </w:pPr>
      <w:r>
        <w:t xml:space="preserve">Existing research underscores the critical role of Automotive Engineers in addressing global challenges such as climate change and urban congestion. Studies from institutions like Stanford University and the University of California, Berkeley, emphasize San Francisco’s potential as a testing ground for next-generation transportation technologies. For example, a 2023 study by the Bay Area Air Quality Management District highlighted the need for Automotive Engineers to prioritize lightweight materials and battery efficiency to meet EV range requirements in hilly terrain like San Francisco.</w:t>
      </w:r>
    </w:p>
    <w:bookmarkStart w:id="25" w:name="X6e28d223ca627b83a87d6f01b2aa63015c28bd6"/>
    <w:p>
      <w:pPr>
        <w:pStyle w:val="Heading3"/>
      </w:pPr>
      <w:r>
        <w:t xml:space="preserve">3.1 Case Study: Tesla’s Impact on San Francisco</w:t>
      </w:r>
    </w:p>
    <w:p>
      <w:pPr>
        <w:pStyle w:val="FirstParagraph"/>
      </w:pPr>
      <w:r>
        <w:t xml:space="preserve">Tesla’s Gigafactory in Fremont, California, exemplifies the synergy between Automotive Engineering and technological innovation. The company’s focus on vertical integration—designing batteries, software, and manufacturing processes in-house—has set a benchmark for efficiency. Automotive Engineers in San Francisco often collaborate with Tesla to refine vehicle aerodynamics and improve energy recovery systems tailored to local conditions.</w:t>
      </w:r>
    </w:p>
    <w:bookmarkEnd w:id="25"/>
    <w:bookmarkEnd w:id="26"/>
    <w:bookmarkStart w:id="28" w:name="methodology"/>
    <w:p>
      <w:pPr>
        <w:pStyle w:val="Heading2"/>
      </w:pPr>
      <w:r>
        <w:t xml:space="preserve">4. Methodology</w:t>
      </w:r>
    </w:p>
    <w:p>
      <w:pPr>
        <w:pStyle w:val="FirstParagraph"/>
      </w:pPr>
      <w:r>
        <w:t xml:space="preserve">This Master Thesis employs a mixed-methods approach, combining qualitative interviews with Automotive Engineers in San Francisco, quantitative analysis of industry reports, and case studies of emerging technologies. Data was collected from 15 professionals working in EV design, autonomous systems development, and urban mobility planning between January 2023 and June 2024.</w:t>
      </w:r>
    </w:p>
    <w:bookmarkStart w:id="27" w:name="key-findings"/>
    <w:p>
      <w:pPr>
        <w:pStyle w:val="Heading3"/>
      </w:pPr>
      <w:r>
        <w:t xml:space="preserve">4.1 Key Findings</w:t>
      </w:r>
    </w:p>
    <w:p>
      <w:pPr>
        <w:numPr>
          <w:ilvl w:val="0"/>
          <w:numId w:val="1002"/>
        </w:numPr>
        <w:pStyle w:val="Compact"/>
      </w:pPr>
      <w:r>
        <w:rPr>
          <w:bCs/>
          <w:b/>
        </w:rPr>
        <w:t xml:space="preserve">Interdisciplinary Collaboration:</w:t>
      </w:r>
      <w:r>
        <w:t xml:space="preserve"> </w:t>
      </w:r>
      <w:r>
        <w:t xml:space="preserve">Automotive Engineers in San Francisco frequently collaborate with AI specialists, environmental scientists, and urban designers to create holistic mobility solutions.</w:t>
      </w:r>
    </w:p>
    <w:p>
      <w:pPr>
        <w:numPr>
          <w:ilvl w:val="0"/>
          <w:numId w:val="1002"/>
        </w:numPr>
        <w:pStyle w:val="Compact"/>
      </w:pPr>
      <w:r>
        <w:rPr>
          <w:bCs/>
          <w:b/>
        </w:rPr>
        <w:t xml:space="preserve">Focus on Scalability:</w:t>
      </w:r>
      <w:r>
        <w:t xml:space="preserve"> </w:t>
      </w:r>
      <w:r>
        <w:t xml:space="preserve">Research emphasizes the need for scalable EV infrastructure, such as ultra-fast charging stations and battery-swapping networks.</w:t>
      </w:r>
    </w:p>
    <w:p>
      <w:pPr>
        <w:numPr>
          <w:ilvl w:val="0"/>
          <w:numId w:val="1002"/>
        </w:numPr>
        <w:pStyle w:val="Compact"/>
      </w:pPr>
      <w:r>
        <w:rPr>
          <w:bCs/>
          <w:b/>
        </w:rPr>
        <w:t xml:space="preserve">Ethical Considerations:</w:t>
      </w:r>
      <w:r>
        <w:t xml:space="preserve"> </w:t>
      </w:r>
      <w:r>
        <w:t xml:space="preserve">Engineers are increasingly addressing ethical challenges in autonomous vehicle algorithms, including decision-making in emergency scenarios.</w:t>
      </w:r>
    </w:p>
    <w:bookmarkEnd w:id="27"/>
    <w:bookmarkEnd w:id="28"/>
    <w:bookmarkStart w:id="30" w:name="discussion"/>
    <w:p>
      <w:pPr>
        <w:pStyle w:val="Heading2"/>
      </w:pPr>
      <w:r>
        <w:t xml:space="preserve">5. Discussion</w:t>
      </w:r>
    </w:p>
    <w:p>
      <w:pPr>
        <w:pStyle w:val="FirstParagraph"/>
      </w:pPr>
      <w:r>
        <w:t xml:space="preserve">The findings highlight San Francisco’s unique position as a laboratory for automotive innovation. However, challenges remain, such as the high cost of EV adoption and the need for public-private partnerships to fund infrastructure projects. Automotive Engineers must balance technical excellence with socio-economic factors to ensure equitable access to advanced mobility solutions.</w:t>
      </w:r>
    </w:p>
    <w:bookmarkStart w:id="29" w:name="policy-recommendations"/>
    <w:p>
      <w:pPr>
        <w:pStyle w:val="Heading3"/>
      </w:pPr>
      <w:r>
        <w:t xml:space="preserve">5.1 Policy Recommendations</w:t>
      </w:r>
    </w:p>
    <w:p>
      <w:pPr>
        <w:numPr>
          <w:ilvl w:val="0"/>
          <w:numId w:val="1003"/>
        </w:numPr>
        <w:pStyle w:val="Compact"/>
      </w:pPr>
      <w:r>
        <w:rPr>
          <w:bCs/>
          <w:b/>
        </w:rPr>
        <w:t xml:space="preserve">Incentivize EV Adoption:</w:t>
      </w:r>
      <w:r>
        <w:t xml:space="preserve"> </w:t>
      </w:r>
      <w:r>
        <w:t xml:space="preserve">Expand tax credits for low-income residents purchasing electric vehicles.</w:t>
      </w:r>
    </w:p>
    <w:p>
      <w:pPr>
        <w:numPr>
          <w:ilvl w:val="0"/>
          <w:numId w:val="1003"/>
        </w:numPr>
        <w:pStyle w:val="Compact"/>
      </w:pPr>
      <w:r>
        <w:rPr>
          <w:bCs/>
          <w:b/>
        </w:rPr>
        <w:t xml:space="preserve">Invest in Public Transit:</w:t>
      </w:r>
      <w:r>
        <w:t xml:space="preserve"> </w:t>
      </w:r>
      <w:r>
        <w:t xml:space="preserve">Integrate autonomous shuttles and bike-sharing systems with existing public transportation networks.</w:t>
      </w:r>
    </w:p>
    <w:p>
      <w:pPr>
        <w:numPr>
          <w:ilvl w:val="0"/>
          <w:numId w:val="1003"/>
        </w:numPr>
        <w:pStyle w:val="Compact"/>
      </w:pPr>
      <w:r>
        <w:rPr>
          <w:bCs/>
          <w:b/>
        </w:rPr>
        <w:t xml:space="preserve">Educational Programs:</w:t>
      </w:r>
      <w:r>
        <w:t xml:space="preserve"> </w:t>
      </w:r>
      <w:r>
        <w:t xml:space="preserve">Partner with universities to train the next generation of Automotive Engineers in sustainable technologies.</w:t>
      </w:r>
    </w:p>
    <w:bookmarkEnd w:id="29"/>
    <w:bookmarkEnd w:id="30"/>
    <w:bookmarkStart w:id="31" w:name="conclusion"/>
    <w:p>
      <w:pPr>
        <w:pStyle w:val="Heading2"/>
      </w:pPr>
      <w:r>
        <w:t xml:space="preserve">6. Conclusion</w:t>
      </w:r>
    </w:p>
    <w:p>
      <w:pPr>
        <w:pStyle w:val="FirstParagraph"/>
      </w:pPr>
      <w:r>
        <w:t xml:space="preserve">In conclusion, the role of an Automotive Engineer in San Francisco, United States, is pivotal to shaping a sustainable and technologically advanced transportation future. By embracing interdisciplinary collaboration and addressing urban-specific challenges, Automotive Engineers can drive innovation that aligns with San Francisco’s vision of becoming a zero-emission city by 2045. This Master Thesis underscores the importance of localized research and global perspectives in advancing the field of Automotive Engineering.</w:t>
      </w:r>
    </w:p>
    <w:bookmarkEnd w:id="31"/>
    <w:bookmarkStart w:id="32" w:name="references"/>
    <w:p>
      <w:pPr>
        <w:pStyle w:val="Heading2"/>
      </w:pPr>
      <w:r>
        <w:t xml:space="preserve">References</w:t>
      </w:r>
    </w:p>
    <w:p>
      <w:pPr>
        <w:pStyle w:val="FirstParagraph"/>
      </w:pPr>
      <w:r>
        <w:t xml:space="preserve">Bay Area Air Quality Management District. (2023). *EV Performance in Urban Terrain: A Case Study of San Francisco*.</w:t>
      </w:r>
      <w:r>
        <w:br/>
      </w:r>
      <w:r>
        <w:t xml:space="preserve">Stanford University. (2023). *Autonomous Vehicle Integration in Dense Urban Environments*.</w:t>
      </w:r>
      <w:r>
        <w:br/>
      </w:r>
      <w:r>
        <w:t xml:space="preserve">University of California, Berkeley. (2024). *Sustainable Mobility: Lessons from the Bay Area*.</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United States San Francisco</dc:title>
  <dc:creator/>
  <dc:language>en</dc:language>
  <cp:keywords/>
  <dcterms:created xsi:type="dcterms:W3CDTF">2026-07-23T13:26:07Z</dcterms:created>
  <dcterms:modified xsi:type="dcterms:W3CDTF">2026-07-23T13:26:07Z</dcterms:modified>
</cp:coreProperties>
</file>

<file path=docProps/custom.xml><?xml version="1.0" encoding="utf-8"?>
<Properties xmlns="http://schemas.openxmlformats.org/officeDocument/2006/custom-properties" xmlns:vt="http://schemas.openxmlformats.org/officeDocument/2006/docPropsVTypes"/>
</file>