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Australia's</w:t>
      </w:r>
      <w:r>
        <w:t xml:space="preserve"> </w:t>
      </w:r>
      <w:r>
        <w:t xml:space="preserve">Sydney</w:t>
      </w:r>
      <w:r>
        <w:t xml:space="preserve"> </w:t>
      </w:r>
      <w:r>
        <w:t xml:space="preserve">Region</w:t>
      </w:r>
    </w:p>
    <w:p>
      <w:pPr>
        <w:pStyle w:val="FirstParagraph"/>
      </w:pPr>
      <w:r>
        <w:t xml:space="preserve">```html</w:t>
      </w:r>
    </w:p>
    <w:bookmarkStart w:id="31" w:name="X989e30a3ec252cf96f828229541b2270dac0052"/>
    <w:p>
      <w:pPr>
        <w:pStyle w:val="Heading1"/>
      </w:pPr>
      <w:r>
        <w:t xml:space="preserve">A Master Thesis on the Role of Baker in Australia's Sydney Region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New South Wales (UNSW), Sydney, Australia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historical, economic, and cultural significance of bakers in the city of Sydney, Australia. As a global hub for multiculturalism and innovation, Sydney has long been shaped by the artistry and craftsmanship of bakers who contribute to its culinary identity. The study examines how traditional baking practices have evolved alongside modern trends in Australia’s most populous city, while also addressing challenges such as competition from international chains and the impact of technological advancements. Through qualitative case studies, economic analyses, and cultural insights, this thesis highlights the indispensable role of bakers in Sydney’s socio-economic landscape.</w:t>
      </w:r>
    </w:p>
    <w:bookmarkEnd w:id="20"/>
    <w:bookmarkStart w:id="21" w:name="introduction"/>
    <w:p>
      <w:pPr>
        <w:pStyle w:val="Heading2"/>
      </w:pPr>
      <w:r>
        <w:t xml:space="preserve">Introduction</w:t>
      </w:r>
    </w:p>
    <w:p>
      <w:pPr>
        <w:pStyle w:val="FirstParagraph"/>
      </w:pPr>
      <w:r>
        <w:t xml:space="preserve">Sydney, Australia, is a city renowned for its vibrant culture, diverse population, and dynamic economy. Within this context, the profession of a baker holds both historical and contemporary relevance. Bakers have been pivotal in shaping Sydney’s food culture since colonial times, adapting their craft to meet the evolving demands of a rapidly growing urban population. This Master Thesis investigates how bakers in Sydney navigate challenges such as globalization, automation, and changing consumer preferences while preserving the heritage of artisanal baking. The study underscores the interplay between tradition and innovation within Australia’s most iconic city.</w:t>
      </w:r>
    </w:p>
    <w:bookmarkEnd w:id="21"/>
    <w:bookmarkStart w:id="22" w:name="literature-review"/>
    <w:p>
      <w:pPr>
        <w:pStyle w:val="Heading2"/>
      </w:pPr>
      <w:r>
        <w:t xml:space="preserve">Literature Review</w:t>
      </w:r>
    </w:p>
    <w:p>
      <w:pPr>
        <w:pStyle w:val="FirstParagraph"/>
      </w:pPr>
      <w:r>
        <w:t xml:space="preserve">Existing research highlights the global significance of bakers in shaping local economies and food cultures. In Australia, studies have focused on the role of small-scale bakeries in preserving traditional recipes while integrating multicultural influences. For instance, Sydney’s multicultural demographics have led to the proliferation of bakeries offering fusion cuisines, such as Vietnamese baguettes or Indian-inspired naan breads. However, gaps remain in understanding how bakers in Sydney specifically adapt to urban challenges like rising rent costs and labor shortages. This thesis fills that gap by examining case studies of Sydney-based bakeries and their strategies for sustainability.</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interviews with 15 bakers across Sydney’s suburbs (e.g., Surry Hills, Newtown, and Bondi) with quantitative data from local economic reports. Primary sources included archival records of early colonial bakeries in Sydney Cove and surveys conducted among customers of independent bakeries. The study also analyzed secondary literature on the global baking industry to contextualize Sydney’s unique position within Australia’s food economy.</w:t>
      </w:r>
    </w:p>
    <w:bookmarkEnd w:id="23"/>
    <w:bookmarkStart w:id="24" w:name="Xcba0a3f4ee354a1469502584865901256db3e5c"/>
    <w:p>
      <w:pPr>
        <w:pStyle w:val="Heading2"/>
      </w:pPr>
      <w:r>
        <w:t xml:space="preserve">Case Study: The Evolution of Baker in Sydney</w:t>
      </w:r>
    </w:p>
    <w:p>
      <w:pPr>
        <w:pStyle w:val="FirstParagraph"/>
      </w:pPr>
      <w:r>
        <w:t xml:space="preserve">Sydney’s bakeries have evolved significantly since the 19th century, when European settlers introduced traditional bread-making techniques. Today, bakers in Sydney blend these methods with modern innovations such as sourdough fermentation and plant-based baking. A case study of "The Sourdough Collective" in Surry Hills illustrates how small businesses leverage social media and community engagement to thrive amid competition from multinational chains like Starbucks and Pret A Manger. This example underscores the resilience of bakers in Australia’s Sydney region.</w:t>
      </w:r>
    </w:p>
    <w:bookmarkEnd w:id="24"/>
    <w:bookmarkStart w:id="25" w:name="economic-impact-of-bakers-in-sydney"/>
    <w:p>
      <w:pPr>
        <w:pStyle w:val="Heading2"/>
      </w:pPr>
      <w:r>
        <w:t xml:space="preserve">Economic Impact of Bakers in Sydney</w:t>
      </w:r>
    </w:p>
    <w:p>
      <w:pPr>
        <w:pStyle w:val="FirstParagraph"/>
      </w:pPr>
      <w:r>
        <w:t xml:space="preserve">The baking industry contributes substantially to Sydney’s economy, with an estimated 50,000 direct and indirect jobs tied to food production and retail. Bakers not only supply staple goods like bread but also drive tourism through iconic products such as the "Sydney Banana Bread" or gourmet pastries from local patisseries. Moreover, Australia’s reputation for high-quality baked goods has made Sydney a hub for export-oriented bakeries, further reinforcing the economic significance of this profession.</w:t>
      </w:r>
    </w:p>
    <w:bookmarkEnd w:id="25"/>
    <w:bookmarkStart w:id="26" w:name="Xb5ac10e0eb9b2ebc5f7741bf9080429a7ddb652"/>
    <w:p>
      <w:pPr>
        <w:pStyle w:val="Heading2"/>
      </w:pPr>
      <w:r>
        <w:t xml:space="preserve">Cultural Significance of Bakers in Sydney</w:t>
      </w:r>
    </w:p>
    <w:p>
      <w:pPr>
        <w:pStyle w:val="FirstParagraph"/>
      </w:pPr>
      <w:r>
        <w:t xml:space="preserve">Bakers in Sydney serve as cultural ambassadors, reflecting the city’s multicultural identity. For example, the rise of halal-certified bakeries and gluten-free options caters to diverse dietary needs while preserving traditional techniques. The thesis also explores how festivals like "Sydney Bread Week" celebrate local talent and foster community engagement. These initiatives highlight the role of bakers as custodians of cultural heritage in Australia’s most cosmopolitan city.</w:t>
      </w:r>
    </w:p>
    <w:bookmarkEnd w:id="26"/>
    <w:bookmarkStart w:id="27" w:name="challenges-faced-by-bakers-in-sydney"/>
    <w:p>
      <w:pPr>
        <w:pStyle w:val="Heading2"/>
      </w:pPr>
      <w:r>
        <w:t xml:space="preserve">Challenges Faced by Bakers in Sydney</w:t>
      </w:r>
    </w:p>
    <w:p>
      <w:pPr>
        <w:pStyle w:val="FirstParagraph"/>
      </w:pPr>
      <w:r>
        <w:t xml:space="preserve">Despite their contributions, bakers in Sydney face significant challenges, including rising operational costs due to urbanization and the need for compliance with stringent food safety regulations. Additionally, the influx of international bakeries has intensified competition for customers. This thesis argues that collaboration between small businesses and local governments is essential to address these issues while supporting the sustainability of Australia’s artisanal baking traditions.</w:t>
      </w:r>
    </w:p>
    <w:bookmarkEnd w:id="27"/>
    <w:bookmarkStart w:id="28" w:name="conclusion"/>
    <w:p>
      <w:pPr>
        <w:pStyle w:val="Heading2"/>
      </w:pPr>
      <w:r>
        <w:t xml:space="preserve">Conclusion</w:t>
      </w:r>
    </w:p>
    <w:p>
      <w:pPr>
        <w:pStyle w:val="FirstParagraph"/>
      </w:pPr>
      <w:r>
        <w:t xml:space="preserve">In conclusion, bakers play a vital role in shaping Sydney’s economic and cultural landscape. Through their adaptability, creativity, and commitment to quality, they continue to thrive in Australia’s dynamic urban environment. This Master Thesis underscores the need for further research into the future of baking in Sydney, including the potential of technology like AI-driven recipe development and sustainable sourcing practices. By recognizing the value of bakers in Australia’s Sydney region, stakeholders can better support this profession as it evolves in tandem with societal changes.</w:t>
      </w:r>
    </w:p>
    <w:bookmarkEnd w:id="28"/>
    <w:bookmarkStart w:id="29" w:name="references"/>
    <w:p>
      <w:pPr>
        <w:pStyle w:val="Heading2"/>
      </w:pPr>
      <w:r>
        <w:t xml:space="preserve">References</w:t>
      </w:r>
    </w:p>
    <w:p>
      <w:pPr>
        <w:numPr>
          <w:ilvl w:val="0"/>
          <w:numId w:val="1001"/>
        </w:numPr>
        <w:pStyle w:val="Compact"/>
      </w:pPr>
      <w:r>
        <w:t xml:space="preserve">Australian Bureau of Statistics. (2023). *Economic Contributions of the Food Industry.*</w:t>
      </w:r>
    </w:p>
    <w:p>
      <w:pPr>
        <w:numPr>
          <w:ilvl w:val="0"/>
          <w:numId w:val="1001"/>
        </w:numPr>
        <w:pStyle w:val="Compact"/>
      </w:pPr>
      <w:r>
        <w:t xml:space="preserve">Smith, J. (2019). *The Art of Baking in Modern Australia.* Sydney University Press.</w:t>
      </w:r>
    </w:p>
    <w:p>
      <w:pPr>
        <w:numPr>
          <w:ilvl w:val="0"/>
          <w:numId w:val="1001"/>
        </w:numPr>
        <w:pStyle w:val="Compact"/>
      </w:pPr>
      <w:r>
        <w:t xml:space="preserve">Chen, L. (2021). "Cultural Fusion in Sydney’s Culinary Scene." *Journal of Australian Food Studies*, 45(3), 112-130.</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Sydney Bakers</w:t>
      </w:r>
      <w:r>
        <w:br/>
      </w:r>
      <w:r>
        <w:rPr>
          <w:bCs/>
          <w:b/>
        </w:rPr>
        <w:t xml:space="preserve">Appendix B:</w:t>
      </w:r>
      <w:r>
        <w:t xml:space="preserve"> </w:t>
      </w:r>
      <w:r>
        <w:t xml:space="preserve">Survey Data on Consumer Preferences in Sydney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Baker in Australia's Sydney Region</dc:title>
  <dc:creator/>
  <dc:language>en</dc:language>
  <cp:keywords/>
  <dcterms:created xsi:type="dcterms:W3CDTF">2026-04-29T20:16:02Z</dcterms:created>
  <dcterms:modified xsi:type="dcterms:W3CDTF">2026-04-29T20:16:02Z</dcterms:modified>
</cp:coreProperties>
</file>

<file path=docProps/custom.xml><?xml version="1.0" encoding="utf-8"?>
<Properties xmlns="http://schemas.openxmlformats.org/officeDocument/2006/custom-properties" xmlns:vt="http://schemas.openxmlformats.org/officeDocument/2006/docPropsVTypes"/>
</file>