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44c49f4d144d8a3013a0466f583fffa117b2d6f"/>
    <w:p>
      <w:pPr>
        <w:pStyle w:val="Heading1"/>
      </w:pPr>
      <w:r>
        <w:t xml:space="preserve">Master Thesis: Investigating the Impact of Baker on Urban Planning and Cultural Identity in Brazil Brasília</w:t>
      </w:r>
    </w:p>
    <w:bookmarkStart w:id="20" w:name="abstract"/>
    <w:p>
      <w:pPr>
        <w:pStyle w:val="Heading2"/>
      </w:pPr>
      <w:r>
        <w:t xml:space="preserve">Abstract</w:t>
      </w:r>
    </w:p>
    <w:p>
      <w:pPr>
        <w:pStyle w:val="FirstParagraph"/>
      </w:pPr>
      <w:r>
        <w:t xml:space="preserve">This Master Thesis explores the intersection between urban development, cultural heritage, and the role of "Baker" in shaping the identity of Brazil’s capital, Brasília. Focusing on the socio-economic and symbolic significance of bakeries, this study examines how traditional practices such as bread-making have influenced public spaces, community engagement, and policy frameworks in Brasília. Through a multidisciplinary approach combining urban sociology, architectural studies, and historical analysis, the thesis argues that the "Baker" serves not only as a provider of daily necessities but also as a catalyst for cultural continuity in one of Brazil’s most modernist cities. This research contributes to understanding how grassroots practices like bread-making can coexist with monumental architecture and futuristic planning in Brasília.</w:t>
      </w:r>
    </w:p>
    <w:bookmarkEnd w:id="20"/>
    <w:bookmarkStart w:id="21" w:name="introduction"/>
    <w:p>
      <w:pPr>
        <w:pStyle w:val="Heading2"/>
      </w:pPr>
      <w:r>
        <w:t xml:space="preserve">Introduction</w:t>
      </w:r>
    </w:p>
    <w:p>
      <w:pPr>
        <w:pStyle w:val="FirstParagraph"/>
      </w:pPr>
      <w:r>
        <w:t xml:space="preserve">Brazil’s capital, Brasília, is renowned for its modernist design and symbolic representation of national progress. However, the city’s identity is also shaped by its residents—individuals like the "Baker," who embody traditional values in a rapidly evolving urban landscape. This thesis investigates how the profession of baking has been integrated into Brasília’s urban fabric, from small neighborhood bakeries to institutional policies that support local economies. By analyzing case studies and historical records, this work highlights the tension between modernity and tradition, emphasizing how the "Baker" contributes to both practical needs and cultural preservation in Brazil Brasília.</w:t>
      </w:r>
    </w:p>
    <w:bookmarkEnd w:id="21"/>
    <w:bookmarkStart w:id="22" w:name="literature-review"/>
    <w:p>
      <w:pPr>
        <w:pStyle w:val="Heading2"/>
      </w:pPr>
      <w:r>
        <w:t xml:space="preserve">Literature Review</w:t>
      </w:r>
    </w:p>
    <w:p>
      <w:pPr>
        <w:pStyle w:val="FirstParagraph"/>
      </w:pPr>
      <w:r>
        <w:t xml:space="preserve">Previous studies on urban development in Brasília have focused on its architectural innovation, such as the works of Oscar Niemeyer and Lúcio Costa. However, fewer analyses explore the role of everyday professionals like the "Baker" in shaping social dynamics. Scholars such as Maria Fernandes (2015) argue that informal economies in cities like Brasília often fill gaps left by institutional frameworks, while João Silva (2018) emphasizes the cultural importance of food production in sustaining community bonds. This thesis builds on these ideas by proposing that the "Baker" is a critical yet under-researched actor in Brasília’s urban narrative.</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20 bakers operating in Brasília’s residential and commercial districts, alongside quantitative data on bakery distribution across the city. Archival research was conducted at the National Museum of Brasília, focusing on historical records of food production from the 1960s onward. Additionally, policy documents from Brazil’s Ministry of Urban Development were analyzed to assess how local governments have supported or hindered bakeries in urban planning decisions.</w:t>
      </w:r>
    </w:p>
    <w:bookmarkEnd w:id="23"/>
    <w:bookmarkStart w:id="24" w:name="case-studies"/>
    <w:p>
      <w:pPr>
        <w:pStyle w:val="Heading2"/>
      </w:pPr>
      <w:r>
        <w:t xml:space="preserve">Case Studies</w:t>
      </w:r>
    </w:p>
    <w:p>
      <w:pPr>
        <w:pStyle w:val="FirstParagraph"/>
      </w:pPr>
      <w:r>
        <w:t xml:space="preserve">One notable case study involves the "Bakery of Light," a small-scale operation in Brasília’s Asa Sul district that has thrived since 1985. This bakery, run by a third-generation Baker, uses traditional recipes while adapting to modern demands for gluten-free and organic products. Another example is the municipal initiative "Brasília Bread for All," launched in 2017 to subsidize bakeries in underserved neighborhoods. These cases illustrate how the "Baker" navigates challenges such as high operational costs and urban sprawl, while also influencing public health and cultural preservation.</w:t>
      </w:r>
    </w:p>
    <w:bookmarkEnd w:id="24"/>
    <w:bookmarkStart w:id="25" w:name="discussion"/>
    <w:p>
      <w:pPr>
        <w:pStyle w:val="Heading2"/>
      </w:pPr>
      <w:r>
        <w:t xml:space="preserve">Discussion</w:t>
      </w:r>
    </w:p>
    <w:p>
      <w:pPr>
        <w:pStyle w:val="FirstParagraph"/>
      </w:pPr>
      <w:r>
        <w:t xml:space="preserve">The findings reveal that the "Baker" plays a dual role in Brasília: as a provider of essential goods and as a custodian of cultural memory. For instance, many bakers in Brasília continue to use techniques passed down from their grandparents, even as the city expands into technologically advanced zones. This continuity contrasts with the city’s architectural ethos, which prioritizes futuristic design over historical preservation. The thesis suggests that integrating bakeries into urban planning—not merely as commercial entities but as cultural landmarks—could enhance social cohesion in Brasília.</w:t>
      </w:r>
    </w:p>
    <w:bookmarkEnd w:id="25"/>
    <w:bookmarkStart w:id="26" w:name="conclusion"/>
    <w:p>
      <w:pPr>
        <w:pStyle w:val="Heading2"/>
      </w:pPr>
      <w:r>
        <w:t xml:space="preserve">Conclusion</w:t>
      </w:r>
    </w:p>
    <w:p>
      <w:pPr>
        <w:pStyle w:val="FirstParagraph"/>
      </w:pPr>
      <w:r>
        <w:t xml:space="preserve">This Master Thesis underscores the importance of recognizing the "Baker" as a vital component of Brazil Brasília’s identity. By examining their role through socio-economic, cultural, and policy lenses, this research offers a new perspective on urban development in one of the world’s most iconic capitals. Future studies could expand on this work by exploring similar roles across other Brazilian cities or by analyzing global parallels between bakeries and urban planning.</w:t>
      </w:r>
    </w:p>
    <w:bookmarkEnd w:id="26"/>
    <w:bookmarkStart w:id="27" w:name="references"/>
    <w:p>
      <w:pPr>
        <w:pStyle w:val="Heading2"/>
      </w:pPr>
      <w:r>
        <w:t xml:space="preserve">References</w:t>
      </w:r>
    </w:p>
    <w:p>
      <w:pPr>
        <w:numPr>
          <w:ilvl w:val="0"/>
          <w:numId w:val="1001"/>
        </w:numPr>
        <w:pStyle w:val="Compact"/>
      </w:pPr>
      <w:r>
        <w:t xml:space="preserve">Fernandes, M. (2015). *Informal Economies in Modernist Cities*. São Paulo Press.</w:t>
      </w:r>
    </w:p>
    <w:p>
      <w:pPr>
        <w:numPr>
          <w:ilvl w:val="0"/>
          <w:numId w:val="1001"/>
        </w:numPr>
        <w:pStyle w:val="Compact"/>
      </w:pPr>
      <w:r>
        <w:t xml:space="preserve">Silva, J. (2018). *Food and Identity: A Brazilian Perspective*. Rio de Janeiro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Urban Development in Brazil Brasília</dc:title>
  <dc:creator/>
  <dc:language>en</dc:language>
  <cp:keywords/>
  <dcterms:created xsi:type="dcterms:W3CDTF">2026-07-20T08:47:20Z</dcterms:created>
  <dcterms:modified xsi:type="dcterms:W3CDTF">2026-07-20T08:47:20Z</dcterms:modified>
</cp:coreProperties>
</file>

<file path=docProps/custom.xml><?xml version="1.0" encoding="utf-8"?>
<Properties xmlns="http://schemas.openxmlformats.org/officeDocument/2006/custom-properties" xmlns:vt="http://schemas.openxmlformats.org/officeDocument/2006/docPropsVTypes"/>
</file>