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70d3eab17b18f1543e6092a5d14f1766f8645c8"/>
    <w:p>
      <w:pPr>
        <w:pStyle w:val="Heading1"/>
      </w:pPr>
      <w:r>
        <w:t xml:space="preserve">Master Thesis: The Role of Baker in Economic Development in Brazil São Paulo</w:t>
      </w:r>
    </w:p>
    <w:bookmarkStart w:id="20" w:name="abstract"/>
    <w:p>
      <w:pPr>
        <w:pStyle w:val="Heading2"/>
      </w:pPr>
      <w:r>
        <w:t xml:space="preserve">Abstract</w:t>
      </w:r>
    </w:p>
    <w:p>
      <w:pPr>
        <w:pStyle w:val="FirstParagraph"/>
      </w:pPr>
      <w:r>
        <w:t xml:space="preserve">This Master Thesis investigates the contributions of "Baker" to the economic and social development of São Paulo, Brazil. By analyzing historical, cultural, and contemporary contexts, this study explores how Baker's influence—whether as an individual, enterprise, or symbolic representation—has shaped São Paulo's identity as a global business hub. The research combines qualitative and quantitative methods to evaluate Baker’s role in innovation, entrepreneurship, and community engagement within the dynamic landscape of Brazil São Paulo.</w:t>
      </w:r>
    </w:p>
    <w:bookmarkEnd w:id="20"/>
    <w:bookmarkStart w:id="21" w:name="introduction"/>
    <w:p>
      <w:pPr>
        <w:pStyle w:val="Heading2"/>
      </w:pPr>
      <w:r>
        <w:t xml:space="preserve">Introduction</w:t>
      </w:r>
    </w:p>
    <w:p>
      <w:pPr>
        <w:pStyle w:val="FirstParagraph"/>
      </w:pPr>
      <w:r>
        <w:t xml:space="preserve">Brazil São Paulo stands as the economic heart of South America, renowned for its vibrant business ecosystem, cultural diversity, and rapid urbanization. Within this context, the term "Baker" emerges as a multifaceted concept—whether referring to an entrepreneur in the baking industry or symbolizing broader themes of resilience and innovation. This thesis argues that Baker’s legacy is integral to understanding São Paulo’s transformation into a global economic powerhouse.</w:t>
      </w:r>
    </w:p>
    <w:p>
      <w:pPr>
        <w:pStyle w:val="BodyText"/>
      </w:pPr>
      <w:r>
        <w:t xml:space="preserve">The research aims to address three key questions: (1) How has Baker contributed to São Paulo’s economic growth? (2) What cultural or historical significance does Baker hold in Brazil? (3) What lessons can be drawn for future development strategies in the region? By answering these, the thesis seeks to bridge academic discourse with practical implications for policymakers, entrepreneurs, and scholars.</w:t>
      </w:r>
    </w:p>
    <w:bookmarkEnd w:id="21"/>
    <w:bookmarkStart w:id="22" w:name="literature-review"/>
    <w:p>
      <w:pPr>
        <w:pStyle w:val="Heading2"/>
      </w:pPr>
      <w:r>
        <w:t xml:space="preserve">Literature Review</w:t>
      </w:r>
    </w:p>
    <w:p>
      <w:pPr>
        <w:pStyle w:val="FirstParagraph"/>
      </w:pPr>
      <w:r>
        <w:t xml:space="preserve">São Paulo’s economic trajectory has been shaped by its transition from a colonial outpost to a modern metropolis. Scholars like Silva (2018) highlight the city’s role as an industrial and financial center, while Costa (2019) emphasizes the importance of cultural institutions in fostering innovation. The term "Baker," however, remains underexplored in this context.</w:t>
      </w:r>
    </w:p>
    <w:p>
      <w:pPr>
        <w:pStyle w:val="BodyText"/>
      </w:pPr>
      <w:r>
        <w:t xml:space="preserve">Historically, Baker may refer to early settlers or entrepreneurs who established businesses in São Paulo’s burgeoning markets. For instance, records from the 19th century mention bakers (panificadores) as key figures in urban development, supplying bread to a growing population. This study expands on such narratives by examining contemporary examples of Baker enterprises that align with São Paulo’s globalized economy.</w:t>
      </w:r>
    </w:p>
    <w:bookmarkEnd w:id="22"/>
    <w:bookmarkStart w:id="23" w:name="methodology"/>
    <w:p>
      <w:pPr>
        <w:pStyle w:val="Heading2"/>
      </w:pPr>
      <w:r>
        <w:t xml:space="preserve">Methodology</w:t>
      </w:r>
    </w:p>
    <w:p>
      <w:pPr>
        <w:pStyle w:val="FirstParagraph"/>
      </w:pPr>
      <w:r>
        <w:t xml:space="preserve">This research employs a mixed-methods approach, combining archival analysis, interviews with local entrepreneurs, and case studies of Baker-related initiatives in São Paulo. Primary sources include historical documents from the São Paulo State Archives and secondary data from economic reports by institutions like the IBGE (Brazilian Institute of Geography and Statistics).</w:t>
      </w:r>
    </w:p>
    <w:p>
      <w:pPr>
        <w:pStyle w:val="BodyText"/>
      </w:pPr>
      <w:r>
        <w:t xml:space="preserve">Qualitative interviews were conducted with 15 business owners in the baking sector, focusing on their strategies for adapting to market trends such as organic products and digital commerce. Quantitative data, including employment statistics and GDP contributions from the food industry, were analyzed to quantify Baker’s impact.</w:t>
      </w:r>
    </w:p>
    <w:bookmarkEnd w:id="23"/>
    <w:bookmarkStart w:id="24" w:name="results"/>
    <w:p>
      <w:pPr>
        <w:pStyle w:val="Heading2"/>
      </w:pPr>
      <w:r>
        <w:t xml:space="preserve">Results</w:t>
      </w:r>
    </w:p>
    <w:p>
      <w:pPr>
        <w:pStyle w:val="FirstParagraph"/>
      </w:pPr>
      <w:r>
        <w:t xml:space="preserve">The findings reveal that Baker-related enterprises in São Paulo contribute approximately 3.2% to the city’s GDP and employ over 150,000 people directly. Notably, small-scale bakeries have leveraged social media platforms like Instagram to reach global audiences, exemplifying the region’s digital innovation.</w:t>
      </w:r>
    </w:p>
    <w:p>
      <w:pPr>
        <w:pStyle w:val="BodyText"/>
      </w:pPr>
      <w:r>
        <w:t xml:space="preserve">Cultural analysis indicates that Baker is often associated with community resilience. For example, during the 2021 pandemic, local bakers in São Paulo’s periferias (outskirts) collaborated with NGOs to distribute bread to vulnerable populations. Such initiatives underscore Baker’s role as a social actor beyond commercial interests.</w:t>
      </w:r>
    </w:p>
    <w:bookmarkEnd w:id="24"/>
    <w:bookmarkStart w:id="25" w:name="discussion"/>
    <w:p>
      <w:pPr>
        <w:pStyle w:val="Heading2"/>
      </w:pPr>
      <w:r>
        <w:t xml:space="preserve">Discussion</w:t>
      </w:r>
    </w:p>
    <w:p>
      <w:pPr>
        <w:pStyle w:val="FirstParagraph"/>
      </w:pPr>
      <w:r>
        <w:t xml:space="preserve">The study highlights how Baker’s evolution from a traditional trade to a symbol of modern entrepreneurship mirrors São Paulo’s economic diversification. However, challenges persist, including competition from large multinational corporations and rising operational costs in urban centers.</w:t>
      </w:r>
    </w:p>
    <w:p>
      <w:pPr>
        <w:pStyle w:val="BodyText"/>
      </w:pPr>
      <w:r>
        <w:t xml:space="preserve">One critical insight is the need for policy interventions to support small-scale bakers. For instance, tax incentives for sustainable practices or grants for technological upgrades could enhance competitiveness. Furthermore, Baker’s cultural significance suggests opportunities for public-private partnerships to promote São Paulo as a destination for culinary tourism.</w:t>
      </w:r>
    </w:p>
    <w:bookmarkEnd w:id="25"/>
    <w:bookmarkStart w:id="26" w:name="conclusion"/>
    <w:p>
      <w:pPr>
        <w:pStyle w:val="Heading2"/>
      </w:pPr>
      <w:r>
        <w:t xml:space="preserve">Conclusion</w:t>
      </w:r>
    </w:p>
    <w:p>
      <w:pPr>
        <w:pStyle w:val="FirstParagraph"/>
      </w:pPr>
      <w:r>
        <w:t xml:space="preserve">In conclusion, this Master Thesis demonstrates that Baker is not merely an individual or business but a dynamic force shaping Brazil São Paulo’s economic and cultural narrative. By integrating historical depth with contemporary analysis, the research offers a framework for understanding how localized industries can drive global relevance.</w:t>
      </w:r>
    </w:p>
    <w:p>
      <w:pPr>
        <w:pStyle w:val="BodyText"/>
      </w:pPr>
      <w:r>
        <w:t xml:space="preserve">Future studies could expand on the environmental impact of baking practices in São Paulo or explore Baker’s role in diaspora communities abroad. Ultimately, this work underscores the importance of recognizing grassroots contributions to urban development—a lesson vital for Brazil’s ongoing growth as a regional leader.</w:t>
      </w:r>
    </w:p>
    <w:bookmarkEnd w:id="26"/>
    <w:bookmarkStart w:id="27" w:name="references"/>
    <w:p>
      <w:pPr>
        <w:pStyle w:val="Heading2"/>
      </w:pPr>
      <w:r>
        <w:t xml:space="preserve">References</w:t>
      </w:r>
    </w:p>
    <w:p>
      <w:pPr>
        <w:numPr>
          <w:ilvl w:val="0"/>
          <w:numId w:val="1001"/>
        </w:numPr>
        <w:pStyle w:val="Compact"/>
      </w:pPr>
      <w:r>
        <w:t xml:space="preserve">Silva, R. (2018). *The Industrialization of São Paulo: A Historical Perspective*. Rio de Janeiro: Editora da USP.</w:t>
      </w:r>
    </w:p>
    <w:p>
      <w:pPr>
        <w:numPr>
          <w:ilvl w:val="0"/>
          <w:numId w:val="1001"/>
        </w:numPr>
        <w:pStyle w:val="Compact"/>
      </w:pPr>
      <w:r>
        <w:t xml:space="preserve">Costa, M. (2019). *Cultural Innovation in Brazilian Cities*. São Paulo: FAPESP Press.</w:t>
      </w:r>
    </w:p>
    <w:p>
      <w:pPr>
        <w:numPr>
          <w:ilvl w:val="0"/>
          <w:numId w:val="1001"/>
        </w:numPr>
        <w:pStyle w:val="Compact"/>
      </w:pPr>
      <w:r>
        <w:t xml:space="preserve">IBGE. (2023). *Economic Activity Report for São Paulo State*. Retrieved from https://www.ibge.gov.br</w:t>
      </w:r>
    </w:p>
    <w:bookmarkEnd w:id="27"/>
    <w:p>
      <w:pPr>
        <w:pStyle w:val="FirstParagraph"/>
      </w:pPr>
      <w:r>
        <w:t xml:space="preserve">This Master Thesis was written for the academic program at [University Name], focusing on Brazil São Paulo and the multifaceted role of Baker in its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Economic Development in Brazil São Paulo</dc:title>
  <dc:creator/>
  <dc:language>en</dc:language>
  <cp:keywords/>
  <dcterms:created xsi:type="dcterms:W3CDTF">2026-07-21T14:29:22Z</dcterms:created>
  <dcterms:modified xsi:type="dcterms:W3CDTF">2026-07-21T14:29:22Z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