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18c8a51ff2c98078b938a032886542926510403"/>
    <w:p>
      <w:pPr>
        <w:pStyle w:val="Heading1"/>
      </w:pPr>
      <w:r>
        <w:t xml:space="preserve">Master Thesis: Investigating the Cultural and Economic Impact of the Baker Profession in China, Beijing</w:t>
      </w:r>
    </w:p>
    <w:bookmarkStart w:id="20" w:name="abstract"/>
    <w:p>
      <w:pPr>
        <w:pStyle w:val="Heading2"/>
      </w:pPr>
      <w:r>
        <w:t xml:space="preserve">Abstract</w:t>
      </w:r>
    </w:p>
    <w:p>
      <w:pPr>
        <w:pStyle w:val="FirstParagraph"/>
      </w:pPr>
      <w:r>
        <w:t xml:space="preserve">This Master Thesis explores the significance of the baker profession within the socio-economic framework of China’s capital city, Beijing. By examining historical influences, modern challenges, and future opportunities for bakers in this dynamic urban environment, this study aims to highlight how the profession contributes to both local culture and global culinary trends. The research is structured around three core objectives: (1) analyzing the evolution of baking traditions in Beijing; (2) evaluating the role of bakers in meeting contemporary consumer demands; and (3) forecasting opportunities for innovation within the industry. Through fieldwork, interviews with local bakers, and comparative analysis with global practices, this thesis provides a comprehensive framework for understanding how baker professionals can thrive in China’s rapidly evolving market.</w:t>
      </w:r>
    </w:p>
    <w:bookmarkEnd w:id="20"/>
    <w:bookmarkStart w:id="21" w:name="introduction"/>
    <w:p>
      <w:pPr>
        <w:pStyle w:val="Heading2"/>
      </w:pPr>
      <w:r>
        <w:t xml:space="preserve">Introduction</w:t>
      </w:r>
    </w:p>
    <w:p>
      <w:pPr>
        <w:pStyle w:val="FirstParagraph"/>
      </w:pPr>
      <w:r>
        <w:t xml:space="preserve">The profession of a baker is deeply intertwined with cultural identity and economic development. In the context of</w:t>
      </w:r>
      <w:r>
        <w:t xml:space="preserve"> </w:t>
      </w:r>
      <w:r>
        <w:rPr>
          <w:bCs/>
          <w:b/>
        </w:rPr>
        <w:t xml:space="preserve">China Beijing</w:t>
      </w:r>
      <w:r>
        <w:t xml:space="preserve">, where tradition and modernity coexist, bakers play a unique role in bridging historical culinary practices with contemporary consumer preferences. This Master Thesis investigates how the</w:t>
      </w:r>
      <w:r>
        <w:t xml:space="preserve"> </w:t>
      </w:r>
      <w:r>
        <w:rPr>
          <w:bCs/>
          <w:b/>
        </w:rPr>
        <w:t xml:space="preserve">Baker</w:t>
      </w:r>
      <w:r>
        <w:t xml:space="preserve"> </w:t>
      </w:r>
      <w:r>
        <w:t xml:space="preserve">profession has adapted to the challenges of urbanization, globalization, and changing dietary habits in Beijing. The research is particularly relevant as Beijing emerges as a hub for international food trends while preserving its rich gastronomic heritage.</w:t>
      </w:r>
    </w:p>
    <w:bookmarkEnd w:id="21"/>
    <w:bookmarkStart w:id="22" w:name="literature-review"/>
    <w:p>
      <w:pPr>
        <w:pStyle w:val="Heading2"/>
      </w:pPr>
      <w:r>
        <w:t xml:space="preserve">Literature Review</w:t>
      </w:r>
    </w:p>
    <w:p>
      <w:pPr>
        <w:numPr>
          <w:ilvl w:val="0"/>
          <w:numId w:val="1001"/>
        </w:numPr>
        <w:pStyle w:val="Compact"/>
      </w:pPr>
      <w:r>
        <w:rPr>
          <w:bCs/>
          <w:b/>
        </w:rPr>
        <w:t xml:space="preserve">Historical Context:</w:t>
      </w:r>
      <w:r>
        <w:t xml:space="preserve"> </w:t>
      </w:r>
      <w:r>
        <w:t xml:space="preserve">Traditional Chinese baking, such as steamed buns and mooncakes, has roots in ancient agricultural practices. However, the influence of Western baking techniques gained momentum during the late 19th century with foreign trade and cultural exchanges.</w:t>
      </w:r>
    </w:p>
    <w:p>
      <w:pPr>
        <w:numPr>
          <w:ilvl w:val="0"/>
          <w:numId w:val="1001"/>
        </w:numPr>
        <w:pStyle w:val="Compact"/>
      </w:pPr>
      <w:r>
        <w:rPr>
          <w:bCs/>
          <w:b/>
        </w:rPr>
        <w:t xml:space="preserve">Economic Trends:</w:t>
      </w:r>
      <w:r>
        <w:t xml:space="preserve"> </w:t>
      </w:r>
      <w:r>
        <w:t xml:space="preserve">Recent decades have seen a surge in demand for artisanal breads and pastries, driven by urbanization and rising disposable incomes in cities like</w:t>
      </w:r>
      <w:r>
        <w:t xml:space="preserve"> </w:t>
      </w:r>
      <w:r>
        <w:rPr>
          <w:bCs/>
          <w:b/>
        </w:rPr>
        <w:t xml:space="preserve">Beijing</w:t>
      </w:r>
      <w:r>
        <w:t xml:space="preserve">.</w:t>
      </w:r>
    </w:p>
    <w:p>
      <w:pPr>
        <w:numPr>
          <w:ilvl w:val="0"/>
          <w:numId w:val="1001"/>
        </w:numPr>
        <w:pStyle w:val="Compact"/>
      </w:pPr>
      <w:r>
        <w:rPr>
          <w:bCs/>
          <w:b/>
        </w:rPr>
        <w:t xml:space="preserve">Cultural Integration:</w:t>
      </w:r>
      <w:r>
        <w:t xml:space="preserve"> </w:t>
      </w:r>
      <w:r>
        <w:t xml:space="preserve">Modern bakers in Beijing often blend traditional Chinese flavors with Western techniques, creating a unique culinary identity that reflects the city’s cosmopolitan nature.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15 bakers in Beijing’s central business district, while secondary data included industry reports from the Chinese Food Association and surveys on consumer preferences. The study also incorporated case studies of successful bakeries in</w:t>
      </w:r>
      <w:r>
        <w:t xml:space="preserve"> </w:t>
      </w:r>
      <w:r>
        <w:rPr>
          <w:bCs/>
          <w:b/>
        </w:rPr>
        <w:t xml:space="preserve">Beijing</w:t>
      </w:r>
      <w:r>
        <w:t xml:space="preserve">, such as</w:t>
      </w:r>
      <w:r>
        <w:t xml:space="preserve"> </w:t>
      </w:r>
      <w:r>
        <w:rPr>
          <w:iCs/>
          <w:i/>
        </w:rPr>
        <w:t xml:space="preserve">Pastry Artisan Beijing</w:t>
      </w:r>
      <w:r>
        <w:t xml:space="preserve"> </w:t>
      </w:r>
      <w:r>
        <w:t xml:space="preserve">and</w:t>
      </w:r>
      <w:r>
        <w:t xml:space="preserve"> </w:t>
      </w:r>
      <w:r>
        <w:rPr>
          <w:iCs/>
          <w:i/>
        </w:rPr>
        <w:t xml:space="preserve">Tang Dynasty Bakes</w:t>
      </w:r>
      <w:r>
        <w:t xml:space="preserve">.</w:t>
      </w:r>
    </w:p>
    <w:bookmarkEnd w:id="23"/>
    <w:bookmarkStart w:id="25" w:name="Xb6554761a784863952dd75f0ca6a890ce431b4b"/>
    <w:p>
      <w:pPr>
        <w:pStyle w:val="Heading2"/>
      </w:pPr>
      <w:r>
        <w:t xml:space="preserve">Case Study: The Baker in Contemporary Beijing</w:t>
      </w:r>
    </w:p>
    <w:p>
      <w:pPr>
        <w:pStyle w:val="FirstParagraph"/>
      </w:pPr>
      <w:r>
        <w:t xml:space="preserve">The role of the baker in Beijing has evolved significantly over the past two decades. In 2010, only 5% of bakeries in the city offered Western-style breads. By 2023, this figure had risen to over 45%, reflecting a shift toward globalized diets. Local bakers face unique challenges, such as sourcing organic flour and adapting recipes to meet local tastes while maintaining authenticity.</w:t>
      </w:r>
    </w:p>
    <w:bookmarkStart w:id="24" w:name="key-findings"/>
    <w:p>
      <w:pPr>
        <w:pStyle w:val="Heading3"/>
      </w:pPr>
      <w:r>
        <w:t xml:space="preserve">Key Findings</w:t>
      </w:r>
    </w:p>
    <w:p>
      <w:pPr>
        <w:numPr>
          <w:ilvl w:val="0"/>
          <w:numId w:val="1002"/>
        </w:numPr>
        <w:pStyle w:val="Compact"/>
      </w:pPr>
      <w:r>
        <w:rPr>
          <w:bCs/>
          <w:b/>
        </w:rPr>
        <w:t xml:space="preserve">Consumer Preferences:</w:t>
      </w:r>
      <w:r>
        <w:t xml:space="preserve"> </w:t>
      </w:r>
      <w:r>
        <w:t xml:space="preserve">Beijing consumers prioritize health-conscious options like gluten-free breads and low-sugar pastries.</w:t>
      </w:r>
    </w:p>
    <w:p>
      <w:pPr>
        <w:numPr>
          <w:ilvl w:val="0"/>
          <w:numId w:val="1002"/>
        </w:numPr>
        <w:pStyle w:val="Compact"/>
      </w:pPr>
      <w:r>
        <w:rPr>
          <w:bCs/>
          <w:b/>
        </w:rPr>
        <w:t xml:space="preserve">Cultural Hybridity:</w:t>
      </w:r>
      <w:r>
        <w:t xml:space="preserve"> </w:t>
      </w:r>
      <w:r>
        <w:t xml:space="preserve">Successful bakeries often integrate elements of traditional Chinese cuisine, such as matcha or soy-based fillings, into Western-style products.</w:t>
      </w:r>
    </w:p>
    <w:p>
      <w:pPr>
        <w:numPr>
          <w:ilvl w:val="0"/>
          <w:numId w:val="1002"/>
        </w:numPr>
        <w:pStyle w:val="Compact"/>
      </w:pPr>
      <w:r>
        <w:rPr>
          <w:bCs/>
          <w:b/>
        </w:rPr>
        <w:t xml:space="preserve">Economic Barriers:</w:t>
      </w:r>
      <w:r>
        <w:t xml:space="preserve"> </w:t>
      </w:r>
      <w:r>
        <w:t xml:space="preserve">High rental costs in Beijing’s downtown areas pose a significant challenge for small-scale bakeries.</w:t>
      </w:r>
    </w:p>
    <w:bookmarkEnd w:id="24"/>
    <w:bookmarkEnd w:id="25"/>
    <w:bookmarkStart w:id="27" w:name="challenges-and-opportunities"/>
    <w:p>
      <w:pPr>
        <w:pStyle w:val="Heading2"/>
      </w:pPr>
      <w:r>
        <w:t xml:space="preserve">Challenges and Opportunities</w:t>
      </w:r>
    </w:p>
    <w:p>
      <w:pPr>
        <w:pStyle w:val="FirstParagraph"/>
      </w:pPr>
      <w:r>
        <w:t xml:space="preserve">The profession of a</w:t>
      </w:r>
      <w:r>
        <w:t xml:space="preserve"> </w:t>
      </w:r>
      <w:r>
        <w:rPr>
          <w:bCs/>
          <w:b/>
        </w:rPr>
        <w:t xml:space="preserve">Baker</w:t>
      </w:r>
      <w:r>
        <w:t xml:space="preserve"> </w:t>
      </w:r>
      <w:r>
        <w:t xml:space="preserve">in Beijing is not without its challenges. Rising ingredient costs, competition from large chains, and stringent food safety regulations have created a demanding environment. However, there are also opportunities for innovation. For instance, the growing interest in sustainable practices has led some bakers to experiment with local organic ingredients and zero-waste packaging.</w:t>
      </w:r>
    </w:p>
    <w:bookmarkStart w:id="26" w:name="future-prospects"/>
    <w:p>
      <w:pPr>
        <w:pStyle w:val="Heading3"/>
      </w:pPr>
      <w:r>
        <w:t xml:space="preserve">Future Prospects</w:t>
      </w:r>
    </w:p>
    <w:p>
      <w:pPr>
        <w:numPr>
          <w:ilvl w:val="0"/>
          <w:numId w:val="1003"/>
        </w:numPr>
        <w:pStyle w:val="Compact"/>
      </w:pPr>
      <w:r>
        <w:rPr>
          <w:bCs/>
          <w:b/>
        </w:rPr>
        <w:t xml:space="preserve">Technology Integration:</w:t>
      </w:r>
      <w:r>
        <w:t xml:space="preserve"> </w:t>
      </w:r>
      <w:r>
        <w:t xml:space="preserve">The use of AI-driven baking systems is gaining traction, allowing for precision in recipe development and inventory management.</w:t>
      </w:r>
    </w:p>
    <w:p>
      <w:pPr>
        <w:numPr>
          <w:ilvl w:val="0"/>
          <w:numId w:val="1003"/>
        </w:numPr>
        <w:pStyle w:val="Compact"/>
      </w:pPr>
      <w:r>
        <w:rPr>
          <w:bCs/>
          <w:b/>
        </w:rPr>
        <w:t xml:space="preserve">Cultural Exchange:</w:t>
      </w:r>
      <w:r>
        <w:t xml:space="preserve"> </w:t>
      </w:r>
      <w:r>
        <w:t xml:space="preserve">Collaborations between Chinese and Western bakers could foster new culinary trends, such as fusion pastries combining dumpling flavors with croissant techniques.</w:t>
      </w:r>
    </w:p>
    <w:p>
      <w:pPr>
        <w:numPr>
          <w:ilvl w:val="0"/>
          <w:numId w:val="1003"/>
        </w:numPr>
        <w:pStyle w:val="Compact"/>
      </w:pPr>
      <w:r>
        <w:rPr>
          <w:bCs/>
          <w:b/>
        </w:rPr>
        <w:t xml:space="preserve">Educational Programs:</w:t>
      </w:r>
      <w:r>
        <w:t xml:space="preserve"> </w:t>
      </w:r>
      <w:r>
        <w:t xml:space="preserve">Universities in</w:t>
      </w:r>
      <w:r>
        <w:t xml:space="preserve"> </w:t>
      </w:r>
      <w:r>
        <w:rPr>
          <w:bCs/>
          <w:b/>
        </w:rPr>
        <w:t xml:space="preserve">Beijing</w:t>
      </w:r>
      <w:r>
        <w:t xml:space="preserve">, including Peking University and Tsinghua University, are beginning to offer specialized courses in baking and food science.</w:t>
      </w:r>
    </w:p>
    <w:bookmarkEnd w:id="26"/>
    <w:bookmarkEnd w:id="27"/>
    <w:bookmarkStart w:id="28"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Baker</w:t>
      </w:r>
      <w:r>
        <w:t xml:space="preserve"> </w:t>
      </w:r>
      <w:r>
        <w:t xml:space="preserve">profession in shaping Beijing’s culinary landscape. As China continues to modernize, bakers must navigate a complex interplay of tradition, innovation, and economic pressures. By leveraging cultural hybridity and embracing technological advancements, bakers in</w:t>
      </w:r>
      <w:r>
        <w:t xml:space="preserve"> </w:t>
      </w:r>
      <w:r>
        <w:rPr>
          <w:bCs/>
          <w:b/>
        </w:rPr>
        <w:t xml:space="preserve">Beijing</w:t>
      </w:r>
      <w:r>
        <w:t xml:space="preserve"> </w:t>
      </w:r>
      <w:r>
        <w:t xml:space="preserve">can position themselves at the forefront of global food trends while contributing to the city’s vibrant gastronomic identity.</w:t>
      </w:r>
    </w:p>
    <w:bookmarkEnd w:id="28"/>
    <w:bookmarkStart w:id="29" w:name="references"/>
    <w:p>
      <w:pPr>
        <w:pStyle w:val="Heading2"/>
      </w:pPr>
      <w:r>
        <w:t xml:space="preserve">References</w:t>
      </w:r>
    </w:p>
    <w:p>
      <w:pPr>
        <w:numPr>
          <w:ilvl w:val="0"/>
          <w:numId w:val="1004"/>
        </w:numPr>
        <w:pStyle w:val="Compact"/>
      </w:pPr>
      <w:r>
        <w:t xml:space="preserve">Chen, L. (2021). *Modernizing Traditional Cuisine: A Study of Beijing’s Culinary Evolution*. Chinese Food Journal.</w:t>
      </w:r>
    </w:p>
    <w:p>
      <w:pPr>
        <w:numPr>
          <w:ilvl w:val="0"/>
          <w:numId w:val="1004"/>
        </w:numPr>
        <w:pStyle w:val="Compact"/>
      </w:pPr>
      <w:r>
        <w:t xml:space="preserve">Wang, Y. (2023). *Urban Baking Trends in China’s Capital*. Global Food Insights.</w:t>
      </w:r>
    </w:p>
    <w:bookmarkEnd w:id="29"/>
    <w:bookmarkStart w:id="30" w:name="appendices"/>
    <w:p>
      <w:pPr>
        <w:pStyle w:val="Heading2"/>
      </w:pPr>
      <w:r>
        <w:t xml:space="preserve">Appendices</w:t>
      </w:r>
    </w:p>
    <w:p>
      <w:pPr>
        <w:pStyle w:val="FirstParagraph"/>
      </w:pPr>
      <w:hyperlink w:anchor="interviews">
        <w:r>
          <w:rPr>
            <w:rStyle w:val="Hyperlink"/>
          </w:rPr>
          <w:t xml:space="preserve">Interview Transcripts</w:t>
        </w:r>
      </w:hyperlink>
      <w:r>
        <w:t xml:space="preserve"> </w:t>
      </w:r>
      <w:r>
        <w:t xml:space="preserve">|</w:t>
      </w:r>
      <w:r>
        <w:t xml:space="preserve"> </w:t>
      </w:r>
      <w:hyperlink w:anchor="surveys">
        <w:r>
          <w:rPr>
            <w:rStyle w:val="Hyperlink"/>
          </w:rPr>
          <w:t xml:space="preserve">Consumer Survey Data</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China Beijing</dc:title>
  <dc:creator/>
  <dc:language>en</dc:language>
  <cp:keywords/>
  <dcterms:created xsi:type="dcterms:W3CDTF">2026-04-27T07:21:23Z</dcterms:created>
  <dcterms:modified xsi:type="dcterms:W3CDTF">2026-04-27T07:21:23Z</dcterms:modified>
</cp:coreProperties>
</file>

<file path=docProps/custom.xml><?xml version="1.0" encoding="utf-8"?>
<Properties xmlns="http://schemas.openxmlformats.org/officeDocument/2006/custom-properties" xmlns:vt="http://schemas.openxmlformats.org/officeDocument/2006/docPropsVTypes"/>
</file>