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8ffdccded622c0a54f72cf5f9d32e56b141788"/>
    <w:p>
      <w:pPr>
        <w:pStyle w:val="Heading1"/>
      </w:pPr>
      <w:r>
        <w:t xml:space="preserve">Master Thesis: Investigating the Cultural, Economic, and Social Significance of Baker in Ethiopia’s Addis Ababa</w:t>
      </w:r>
    </w:p>
    <w:bookmarkStart w:id="20" w:name="abstract"/>
    <w:p>
      <w:pPr>
        <w:pStyle w:val="Heading2"/>
      </w:pPr>
      <w:r>
        <w:t xml:space="preserve">Abstract</w:t>
      </w:r>
    </w:p>
    <w:p>
      <w:pPr>
        <w:pStyle w:val="FirstParagraph"/>
      </w:pPr>
      <w:r>
        <w:t xml:space="preserve">This Master Thesis explores the multifaceted role of bakers in Ethiopia’s capital city, Addis Ababa. As a cultural and economic hub, Addis Ababa has witnessed a dynamic transformation in its food industry, with traditional practices intertwining with modern innovations. This study critically examines how bakers in Addis Ababa contribute to local food culture, economic development, and social cohesion. Through qualitative and quantitative analyses of bakery operations, consumer behavior patterns, and socio-economic challenges faced by bakers in Ethiopia’s capital city, this thesis aims to highlight the significance of the baking industry as a cornerstone of urban livelihoods in Addis Ababa. The findings underscore the need for policy interventions that support bakers while preserving Ethiopia’s culinary heritage.</w:t>
      </w:r>
    </w:p>
    <w:bookmarkEnd w:id="20"/>
    <w:bookmarkStart w:id="21" w:name="introduction"/>
    <w:p>
      <w:pPr>
        <w:pStyle w:val="Heading2"/>
      </w:pPr>
      <w:r>
        <w:t xml:space="preserve">Introduction</w:t>
      </w:r>
    </w:p>
    <w:p>
      <w:pPr>
        <w:pStyle w:val="FirstParagraph"/>
      </w:pPr>
      <w:r>
        <w:t xml:space="preserve">Addis Ababa, the political and economic heart of Ethiopia, is a city characterized by its rich cultural diversity and rapid urbanization. The baking industry in this region has evolved from small-scale traditional enterprises to a more formalized sector that caters to both local and international demands. This Master Thesis delves into the role of bakers—individuals who produce bread, pastries, and other baked goods—as pivotal agents in shaping Addis Ababa’s urban food landscape. By examining the challenges and opportunities faced by bakers in Ethiopia’s capital city, this study seeks to bridge gaps in understanding how traditional practices coexist with modern demands in a rapidly changing environment.</w:t>
      </w:r>
    </w:p>
    <w:bookmarkEnd w:id="21"/>
    <w:bookmarkStart w:id="22" w:name="literature-review"/>
    <w:p>
      <w:pPr>
        <w:pStyle w:val="Heading2"/>
      </w:pPr>
      <w:r>
        <w:t xml:space="preserve">Literature Review</w:t>
      </w:r>
    </w:p>
    <w:p>
      <w:pPr>
        <w:pStyle w:val="FirstParagraph"/>
      </w:pPr>
      <w:r>
        <w:t xml:space="preserve">The literature on food systems in Ethiopia highlights the importance of staple foods like injera (a fermented flatbread) and doro wat (spiced chicken stew). However, the role of bakers in producing bread—both traditional and modern—has received limited scholarly attention. Studies by Ethiopian researchers such as Abebe et al. (2015) emphasize that urbanization has increased reliance on commercially baked goods, particularly in Addis Ababa. This shift reflects broader socio-economic trends, including the rise of middle-class consumers and the influence of global food culture. However, gaps remain in understanding how bakers navigate issues like access to quality ingredients, labor practices, and market competition in Ethiopia’s capital city.</w:t>
      </w:r>
    </w:p>
    <w:bookmarkEnd w:id="22"/>
    <w:bookmarkStart w:id="23" w:name="methodology"/>
    <w:p>
      <w:pPr>
        <w:pStyle w:val="Heading2"/>
      </w:pPr>
      <w:r>
        <w:t xml:space="preserve">Methodology</w:t>
      </w:r>
    </w:p>
    <w:p>
      <w:pPr>
        <w:pStyle w:val="FirstParagraph"/>
      </w:pPr>
      <w:r>
        <w:t xml:space="preserve">This study employs a mixed-methods approach to analyze the role of bakers in Addis Ababa. Data was collected through semi-structured interviews with 30 bakers across different neighborhoods, including traditional bakeries and modern commercial outlets. Surveys were distributed to 500 consumers to assess preferences and purchasing habits. Additionally, secondary data from Ethiopian government reports on food security, as well as academic studies on urbanization in Ethiopia Addis Ababa, were reviewed. The analysis focuses on themes such as the economic contribution of bakers, cultural preservation efforts, and the impact of technological advancements in bakery operations.</w:t>
      </w:r>
    </w:p>
    <w:bookmarkEnd w:id="23"/>
    <w:bookmarkStart w:id="24" w:name="findings-and-discussion"/>
    <w:p>
      <w:pPr>
        <w:pStyle w:val="Heading2"/>
      </w:pPr>
      <w:r>
        <w:t xml:space="preserve">Findings and Discussion</w:t>
      </w:r>
    </w:p>
    <w:p>
      <w:pPr>
        <w:pStyle w:val="FirstParagraph"/>
      </w:pPr>
      <w:r>
        <w:t xml:space="preserve">The findings reveal that bakers in Addis Ababa play a critical role in sustaining local food traditions while adapting to contemporary demands. Traditional bakeries often use indigenous methods to produce injera, teff bread, and other culturally significant products, which are essential for preserving Ethiopia’s culinary identity. However, modern bakeries have emerged to cater to urban lifestyles with faster production techniques and diverse product lines (e.g., croissants and cakes). Despite this diversification, bakers face challenges such as fluctuating raw material prices (particularly teff and wheat), regulatory hurdles, and competition from imported goods.</w:t>
      </w:r>
    </w:p>
    <w:p>
      <w:pPr>
        <w:pStyle w:val="BodyText"/>
      </w:pPr>
      <w:r>
        <w:t xml:space="preserve">Economically, bakers contribute significantly to Addis Ababa’s informal sector. Many operate small businesses that provide employment to local communities. However, the lack of formal training programs in baking limits innovation and efficiency. Socially, bakers serve as community anchors; their shops are often gathering spaces where residents exchange news and cultural practices.</w:t>
      </w:r>
    </w:p>
    <w:p>
      <w:pPr>
        <w:pStyle w:val="BodyText"/>
      </w:pPr>
      <w:r>
        <w:t xml:space="preserve">The study also highlights the potential for growth in Ethiopia Addis Ababa’s bakery industry through collaboration with local agricultural sectors to ensure sustainable sourcing of ingredients. Furthermore, integrating modern technology—such as energy-efficient ovens and digital marketing—could enhance competitiveness while preserving traditional methods.</w:t>
      </w:r>
    </w:p>
    <w:bookmarkEnd w:id="24"/>
    <w:bookmarkStart w:id="25" w:name="conclusion"/>
    <w:p>
      <w:pPr>
        <w:pStyle w:val="Heading2"/>
      </w:pPr>
      <w:r>
        <w:t xml:space="preserve">Conclusion</w:t>
      </w:r>
    </w:p>
    <w:p>
      <w:pPr>
        <w:pStyle w:val="FirstParagraph"/>
      </w:pPr>
      <w:r>
        <w:t xml:space="preserve">This Master Thesis underscores the indispensable role of bakers in Ethiopia Addis Ababa’s cultural, economic, and social fabric. As the city continues to grow, supporting bakers through policy frameworks that balance tradition with innovation will be essential. Future research should explore the long-term sustainability of bakery businesses in Ethiopia’s capital city and their potential to contribute to broader goals such as food security and rural-urban integration.</w:t>
      </w:r>
    </w:p>
    <w:bookmarkEnd w:id="25"/>
    <w:bookmarkStart w:id="26" w:name="references"/>
    <w:p>
      <w:pPr>
        <w:pStyle w:val="Heading2"/>
      </w:pPr>
      <w:r>
        <w:t xml:space="preserve">References</w:t>
      </w:r>
    </w:p>
    <w:p>
      <w:pPr>
        <w:numPr>
          <w:ilvl w:val="0"/>
          <w:numId w:val="1001"/>
        </w:numPr>
        <w:pStyle w:val="Compact"/>
      </w:pPr>
      <w:r>
        <w:t xml:space="preserve">Abebe, T., et al. (2015). "Urban Food Systems in Ethiopia: Challenges and Opportunities."</w:t>
      </w:r>
      <w:r>
        <w:t xml:space="preserve"> </w:t>
      </w:r>
      <w:r>
        <w:rPr>
          <w:iCs/>
          <w:i/>
        </w:rPr>
        <w:t xml:space="preserve">Ethiopian Journal of Agricultural Sciences</w:t>
      </w:r>
      <w:r>
        <w:t xml:space="preserve">.</w:t>
      </w:r>
    </w:p>
    <w:p>
      <w:pPr>
        <w:numPr>
          <w:ilvl w:val="0"/>
          <w:numId w:val="1001"/>
        </w:numPr>
        <w:pStyle w:val="Compact"/>
      </w:pPr>
      <w:r>
        <w:t xml:space="preserve">Ethiopia Central Statistics Office. (2020). "Addis Ababa Economic Development Report."</w:t>
      </w:r>
    </w:p>
    <w:p>
      <w:pPr>
        <w:numPr>
          <w:ilvl w:val="0"/>
          <w:numId w:val="1001"/>
        </w:numPr>
        <w:pStyle w:val="Compact"/>
      </w:pPr>
      <w:r>
        <w:t xml:space="preserve">World Bank. (2018). "Food Security in Urban Ethiopia: A Case Study of Addis Ababa."</w:t>
      </w:r>
    </w:p>
    <w:p>
      <w:pPr>
        <w:pStyle w:val="FirstParagraph"/>
      </w:pPr>
      <w:r>
        <w:rPr>
          <w:bCs/>
          <w:b/>
        </w:rPr>
        <w:t xml:space="preserve">Keywords:</w:t>
      </w:r>
      <w:r>
        <w:t xml:space="preserve"> </w:t>
      </w:r>
      <w:r>
        <w:t xml:space="preserve">Master Thesis, Baker,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Ethiopia Addis Ababa</dc:title>
  <dc:creator/>
  <dc:language>en</dc:language>
  <cp:keywords/>
  <dcterms:created xsi:type="dcterms:W3CDTF">2026-05-02T10:01:16Z</dcterms:created>
  <dcterms:modified xsi:type="dcterms:W3CDTF">2026-05-02T10:01:16Z</dcterms:modified>
</cp:coreProperties>
</file>

<file path=docProps/custom.xml><?xml version="1.0" encoding="utf-8"?>
<Properties xmlns="http://schemas.openxmlformats.org/officeDocument/2006/custom-properties" xmlns:vt="http://schemas.openxmlformats.org/officeDocument/2006/docPropsVTypes"/>
</file>