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9" w:name="X201c8faba14e299cbb932e6a6801d8f992227a3"/>
    <w:p>
      <w:pPr>
        <w:pStyle w:val="Heading1"/>
      </w:pPr>
      <w:r>
        <w:t xml:space="preserve">The Artisanal Evolution of Bakers: A Master Thesis on the Role of Bakeries in Mumbai, India</w:t>
      </w:r>
    </w:p>
    <w:bookmarkStart w:id="20" w:name="abstract"/>
    <w:p>
      <w:pPr>
        <w:pStyle w:val="Heading2"/>
      </w:pPr>
      <w:r>
        <w:t xml:space="preserve">Abstract</w:t>
      </w:r>
    </w:p>
    <w:p>
      <w:pPr>
        <w:pStyle w:val="FirstParagraph"/>
      </w:pPr>
      <w:r>
        <w:t xml:space="preserve">This Master Thesis explores the dynamic role of bakers and bakeries within the urban context of Mumbai, India. As a global melting pot, Mumbai presents a unique case study for analyzing how traditional baking practices intersect with modern culinary trends. The thesis examines the historical and contemporary significance of bakers in Indian society, with a specific focus on Mumbai's evolving food culture. By integrating sociological, economic, and cultural perspectives, this research highlights the challenges and opportunities faced by bakers in Mumbai while emphasizing their contribution to India's culinary identity.</w:t>
      </w:r>
    </w:p>
    <w:bookmarkEnd w:id="20"/>
    <w:bookmarkStart w:id="21" w:name="introduction"/>
    <w:p>
      <w:pPr>
        <w:pStyle w:val="Heading2"/>
      </w:pPr>
      <w:r>
        <w:t xml:space="preserve">Introduction</w:t>
      </w:r>
    </w:p>
    <w:p>
      <w:pPr>
        <w:pStyle w:val="FirstParagraph"/>
      </w:pPr>
      <w:r>
        <w:t xml:space="preserve">Baking is both an art and a craft that transcends geographical boundaries. In India, where food is deeply intertwined with cultural rituals and daily life, the role of bakers has evolved significantly. Mumbai, as the financial capital of India, serves as a microcosm of this transformation. This Master Thesis investigates how bakers in Mumbai navigate the dual forces of tradition and modernity to cater to diverse consumer preferences. The study aims to address questions such as: How have local bakeries adapted to globalization? What challenges do they face in competing with international chains? And what role do they play in preserving India's culinary heritage?</w:t>
      </w:r>
    </w:p>
    <w:bookmarkEnd w:id="21"/>
    <w:bookmarkStart w:id="22" w:name="literature-review"/>
    <w:p>
      <w:pPr>
        <w:pStyle w:val="Heading2"/>
      </w:pPr>
      <w:r>
        <w:t xml:space="preserve">Literature Review</w:t>
      </w:r>
    </w:p>
    <w:p>
      <w:pPr>
        <w:pStyle w:val="FirstParagraph"/>
      </w:pPr>
      <w:r>
        <w:t xml:space="preserve">The historical roots of baking in India can be traced back to colonial influences and the introduction of wheat-based products. However, the rise of industrialization and urbanization has reshaped the industry. Academic literature highlights the growing demand for health-conscious, organic, and gluten-free options in cities like Mumbai (Sharma &amp; Patel, 2021). Additionally, studies on Indian food culture emphasize that while traditional sweets dominate rural markets, urban centers like Mumbai have embraced Western-style baked goods as part of their culinary repertoire.</w:t>
      </w:r>
    </w:p>
    <w:p>
      <w:pPr>
        <w:pStyle w:val="BodyText"/>
      </w:pPr>
      <w:r>
        <w:t xml:space="preserve">Research by Deshmukh (2019) notes that Mumbai's bakeries often act as cultural bridges, blending Indian flavors with global techniques. This thesis builds on such findings to explore how bakers in Mumbai balance innovation with tradition.</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interviews with local bakers, and secondary data analysis. The study focuses on 10 bakeries across Mumbai's diverse neighborhoods—such as Bandra, Andheri, and Fort—to capture regional variations in baking practices. Data collection includes direct engagement with artisans and an examination of market trends from 2018 to 2023.</w:t>
      </w:r>
    </w:p>
    <w:bookmarkEnd w:id="23"/>
    <w:bookmarkStart w:id="24" w:name="case-study-bakers-in-mumbai"/>
    <w:p>
      <w:pPr>
        <w:pStyle w:val="Heading2"/>
      </w:pPr>
      <w:r>
        <w:t xml:space="preserve">Case Study: Bakers in Mumbai</w:t>
      </w:r>
    </w:p>
    <w:p>
      <w:pPr>
        <w:pStyle w:val="FirstParagraph"/>
      </w:pPr>
      <w:r>
        <w:t xml:space="preserve">Mumbai's bakeries are a testament to the city's cosmopolitan identity. While chains like Britannia and local shops such as "Santosh Bakery" dominate the market, small-scale bakers often differentiate themselves through unique offerings. For instance, some incorporate Indian spices into Western pastries (e.g., cardamom in croissants) or offer vegan versions of traditional treats like</w:t>
      </w:r>
      <w:r>
        <w:t xml:space="preserve"> </w:t>
      </w:r>
      <w:r>
        <w:rPr>
          <w:iCs/>
          <w:i/>
        </w:rPr>
        <w:t xml:space="preserve">khajoori</w:t>
      </w:r>
      <w:r>
        <w:t xml:space="preserve"> </w:t>
      </w:r>
      <w:r>
        <w:t xml:space="preserve">(dates and nuts). This adaptability reflects both cultural pride and market-driven innovation.</w:t>
      </w:r>
    </w:p>
    <w:p>
      <w:pPr>
        <w:numPr>
          <w:ilvl w:val="0"/>
          <w:numId w:val="1001"/>
        </w:numPr>
        <w:pStyle w:val="Compact"/>
      </w:pPr>
      <w:r>
        <w:rPr>
          <w:bCs/>
          <w:b/>
        </w:rPr>
        <w:t xml:space="preserve">Cultural Integration:</w:t>
      </w:r>
      <w:r>
        <w:t xml:space="preserve"> </w:t>
      </w:r>
      <w:r>
        <w:t xml:space="preserve">Bakers in Mumbai often fuse Indian ingredients with global techniques to create hybrid products.</w:t>
      </w:r>
    </w:p>
    <w:p>
      <w:pPr>
        <w:numPr>
          <w:ilvl w:val="0"/>
          <w:numId w:val="1001"/>
        </w:numPr>
        <w:pStyle w:val="Compact"/>
      </w:pPr>
      <w:r>
        <w:rPr>
          <w:bCs/>
          <w:b/>
        </w:rPr>
        <w:t xml:space="preserve">Economic Factors:</w:t>
      </w:r>
      <w:r>
        <w:t xml:space="preserve"> </w:t>
      </w:r>
      <w:r>
        <w:t xml:space="preserve">Rising costs of raw materials and competition from multinational brands pose challenges for local bakers.</w:t>
      </w:r>
    </w:p>
    <w:p>
      <w:pPr>
        <w:numPr>
          <w:ilvl w:val="0"/>
          <w:numId w:val="1001"/>
        </w:numPr>
        <w:pStyle w:val="Compact"/>
      </w:pPr>
      <w:r>
        <w:rPr>
          <w:bCs/>
          <w:b/>
        </w:rPr>
        <w:t xml:space="preserve">Social Media Influence:</w:t>
      </w:r>
      <w:r>
        <w:t xml:space="preserve"> </w:t>
      </w:r>
      <w:r>
        <w:t xml:space="preserve">Platforms like Instagram have enabled bakeries to showcase their craft, attracting younger consumers and international attention.</w:t>
      </w:r>
    </w:p>
    <w:bookmarkEnd w:id="24"/>
    <w:bookmarkStart w:id="25" w:name="challenges-and-opportunities"/>
    <w:p>
      <w:pPr>
        <w:pStyle w:val="Heading2"/>
      </w:pPr>
      <w:r>
        <w:t xml:space="preserve">Challenges and Opportunities</w:t>
      </w:r>
    </w:p>
    <w:p>
      <w:pPr>
        <w:pStyle w:val="FirstParagraph"/>
      </w:pPr>
      <w:r>
        <w:t xml:space="preserve">Bakers in Mumbai face several hurdles. The influx of global chains has intensified competition, while fluctuating ingredient prices (e.g., wheat, sugar) strain small businesses. Additionally, urbanization has reduced the availability of traditional baking spaces like home kitchens or neighborhood shops. However, opportunities abound through niche markets: for example, bakeries catering to gluten-free diets or collaborating with local farmers for organic ingredients.</w:t>
      </w:r>
    </w:p>
    <w:p>
      <w:pPr>
        <w:pStyle w:val="BodyText"/>
      </w:pPr>
      <w:r>
        <w:t xml:space="preserve">The thesis also highlights the potential for bakers to leverage Mumbai's tourism industry by promoting themselves as cultural landmarks. For instance, historic bakeries like "Santosh Bakery" in Fort are often visited by tourists seeking an authentic Indian experience.</w:t>
      </w:r>
    </w:p>
    <w:bookmarkEnd w:id="25"/>
    <w:bookmarkStart w:id="26" w:name="cultural-adaptations-and-future-outlook"/>
    <w:p>
      <w:pPr>
        <w:pStyle w:val="Heading2"/>
      </w:pPr>
      <w:r>
        <w:t xml:space="preserve">Cultural Adaptations and Future Outlook</w:t>
      </w:r>
    </w:p>
    <w:p>
      <w:pPr>
        <w:pStyle w:val="FirstParagraph"/>
      </w:pPr>
      <w:r>
        <w:t xml:space="preserve">Bakers in Mumbai exemplify resilience and creativity. They have adapted to urban lifestyles by offering convenience (e.g., pre-sliced bread, quick-service cafes) while maintaining the quality of handmade products. The thesis argues that Mumbai's bakers are not merely food providers but custodians of India's evolving culinary narrative.</w:t>
      </w:r>
    </w:p>
    <w:p>
      <w:pPr>
        <w:pStyle w:val="BodyText"/>
      </w:pPr>
      <w:r>
        <w:t xml:space="preserve">Looking ahead, the role of bakers in Mumbai will likely expand as sustainability becomes a priority. Initiatives like reducing food waste and using eco-friendly packaging could redefine the industry. Furthermore, digital platforms may empower local bakers to reach global audiences while staying rooted in Mumbai's traditions.</w:t>
      </w:r>
    </w:p>
    <w:bookmarkEnd w:id="26"/>
    <w:bookmarkStart w:id="27" w:name="conclusion"/>
    <w:p>
      <w:pPr>
        <w:pStyle w:val="Heading2"/>
      </w:pPr>
      <w:r>
        <w:t xml:space="preserve">Conclusion</w:t>
      </w:r>
    </w:p>
    <w:p>
      <w:pPr>
        <w:pStyle w:val="FirstParagraph"/>
      </w:pPr>
      <w:r>
        <w:t xml:space="preserve">This Master Thesis underscores the critical role of bakers in shaping Mumbai's culinary landscape. By examining their practices, challenges, and innovations, the study contributes to a deeper understanding of how food culture evolves in urban India. As Mumbai continues to grow as a global city, its bakers will remain pivotal in bridging the gap between tradition and modernity—a reflection of India's dynamic socio-economic journey.</w:t>
      </w:r>
    </w:p>
    <w:bookmarkEnd w:id="27"/>
    <w:bookmarkStart w:id="28" w:name="references"/>
    <w:p>
      <w:pPr>
        <w:pStyle w:val="Heading2"/>
      </w:pPr>
      <w:r>
        <w:t xml:space="preserve">References</w:t>
      </w:r>
    </w:p>
    <w:p>
      <w:pPr>
        <w:pStyle w:val="FirstParagraph"/>
      </w:pPr>
      <w:r>
        <w:t xml:space="preserve">Deshmukh, R. (2019).</w:t>
      </w:r>
      <w:r>
        <w:t xml:space="preserve"> </w:t>
      </w:r>
      <w:r>
        <w:rPr>
          <w:iCs/>
          <w:i/>
        </w:rPr>
        <w:t xml:space="preserve">Bread and Butter: The Story of Mumbai's Bakeries</w:t>
      </w:r>
      <w:r>
        <w:t xml:space="preserve">. Mumbai Press.</w:t>
      </w:r>
    </w:p>
    <w:p>
      <w:pPr>
        <w:pStyle w:val="BodyText"/>
      </w:pPr>
      <w:r>
        <w:t xml:space="preserve">Sharma, A., &amp; Patel, N. (2021). "Trends in Urban Food Consumption in India."</w:t>
      </w:r>
      <w:r>
        <w:t xml:space="preserve"> </w:t>
      </w:r>
      <w:r>
        <w:rPr>
          <w:iCs/>
          <w:i/>
        </w:rPr>
        <w:t xml:space="preserve">Journal of Indian Culinary Research</w:t>
      </w:r>
      <w:r>
        <w:t xml:space="preserve">,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Mumbai, India</dc:title>
  <dc:creator/>
  <dc:language>en</dc:language>
  <cp:keywords/>
  <dcterms:created xsi:type="dcterms:W3CDTF">2026-04-30T12:56:30Z</dcterms:created>
  <dcterms:modified xsi:type="dcterms:W3CDTF">2026-04-30T12:56:30Z</dcterms:modified>
</cp:coreProperties>
</file>

<file path=docProps/custom.xml><?xml version="1.0" encoding="utf-8"?>
<Properties xmlns="http://schemas.openxmlformats.org/officeDocument/2006/custom-properties" xmlns:vt="http://schemas.openxmlformats.org/officeDocument/2006/docPropsVTypes"/>
</file>