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Urban</w:t>
      </w:r>
      <w:r>
        <w:t xml:space="preserve"> </w:t>
      </w:r>
      <w:r>
        <w:t xml:space="preserve">Societies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7e0a807275881291b46517acbc29faa71fc4813"/>
    <w:p>
      <w:pPr>
        <w:pStyle w:val="Heading1"/>
      </w:pPr>
      <w:r>
        <w:t xml:space="preserve">Master's Thesis: The Role of Baker in Contemporary Urban Societies - A Case Study of New Delhi, India</w:t>
      </w:r>
    </w:p>
    <w:bookmarkStart w:id="20" w:name="abstract"/>
    <w:p>
      <w:pPr>
        <w:pStyle w:val="Heading2"/>
      </w:pPr>
      <w:r>
        <w:t xml:space="preserve">Abstract</w:t>
      </w:r>
    </w:p>
    <w:p>
      <w:pPr>
        <w:pStyle w:val="FirstParagraph"/>
      </w:pPr>
      <w:r>
        <w:t xml:space="preserve">This Master's Thesis explores the evolving role of bakers in urban societies, with a focused analysis on the city of New Delhi, India. The study examines how traditional and modern baking practices coexist in a rapidly urbanizing environment, shaped by cultural diversity, economic shifts, and technological advancements. By analyzing case studies of bakeries in New Delhi and their interactions with local consumers and global markets, this research highlights the challenges and opportunities faced by bakers in a dynamic socio-economic landscape.</w:t>
      </w:r>
    </w:p>
    <w:bookmarkEnd w:id="20"/>
    <w:bookmarkStart w:id="21" w:name="introduction"/>
    <w:p>
      <w:pPr>
        <w:pStyle w:val="Heading2"/>
      </w:pPr>
      <w:r>
        <w:t xml:space="preserve">Introduction</w:t>
      </w:r>
    </w:p>
    <w:p>
      <w:pPr>
        <w:pStyle w:val="FirstParagraph"/>
      </w:pPr>
      <w:r>
        <w:t xml:space="preserve">The term "baker" holds a unique significance in both historical and contemporary contexts, particularly within the bustling urban fabric of New Delhi. As India's capital, New Delhi is a microcosm of cultural confluence, where traditional Indian food systems intersect with global culinary trends. This thesis investigates the role of bakers in this context, focusing on how they adapt to local tastes while navigating pressures from multinational chains and changing consumer preferences.</w:t>
      </w:r>
    </w:p>
    <w:p>
      <w:pPr>
        <w:pStyle w:val="BodyText"/>
      </w:pPr>
      <w:r>
        <w:t xml:space="preserve">The study is relevant to India's urban development agenda, as it underscores the importance of small-scale enterprises in sustaining cultural heritage and economic equity. New Delhi, with its diverse population of over 28 million people, presents a unique opportunity to explore the interplay between tradition and modernity in the baking industry.</w:t>
      </w:r>
    </w:p>
    <w:bookmarkEnd w:id="21"/>
    <w:bookmarkStart w:id="22" w:name="literature-review"/>
    <w:p>
      <w:pPr>
        <w:pStyle w:val="Heading2"/>
      </w:pPr>
      <w:r>
        <w:t xml:space="preserve">Literature Review</w:t>
      </w:r>
    </w:p>
    <w:p>
      <w:pPr>
        <w:pStyle w:val="FirstParagraph"/>
      </w:pPr>
      <w:r>
        <w:t xml:space="preserve">Previous research on bakers has primarily centered on their role in rural economies or within specific cultural traditions (e.g., European bread-making). However, studies on urban bakeries in developing countries are limited. Notable exceptions include works by Gupta (2018), who discusses the rise of "Indianized" bakery products, and Mehta (2020), who analyzes how social media platforms have transformed consumer engagement in New Delhi's food sector.</w:t>
      </w:r>
    </w:p>
    <w:p>
      <w:pPr>
        <w:numPr>
          <w:ilvl w:val="0"/>
          <w:numId w:val="1001"/>
        </w:numPr>
        <w:pStyle w:val="Compact"/>
      </w:pPr>
      <w:r>
        <w:t xml:space="preserve">Gupta, S. (2018).</w:t>
      </w:r>
      <w:r>
        <w:t xml:space="preserve"> </w:t>
      </w:r>
      <w:r>
        <w:rPr>
          <w:iCs/>
          <w:i/>
        </w:rPr>
        <w:t xml:space="preserve">Cultural Adaptation in Urban Food Systems: A Study of Indian Bakeries.</w:t>
      </w:r>
      <w:r>
        <w:t xml:space="preserve"> </w:t>
      </w:r>
      <w:r>
        <w:t xml:space="preserve">Journal of Urban Studies, 45(3), 112-125.</w:t>
      </w:r>
    </w:p>
    <w:p>
      <w:pPr>
        <w:numPr>
          <w:ilvl w:val="0"/>
          <w:numId w:val="1001"/>
        </w:numPr>
        <w:pStyle w:val="Compact"/>
      </w:pPr>
      <w:r>
        <w:t xml:space="preserve">Mehta, R. (2020).</w:t>
      </w:r>
      <w:r>
        <w:t xml:space="preserve"> </w:t>
      </w:r>
      <w:r>
        <w:rPr>
          <w:iCs/>
          <w:i/>
        </w:rPr>
        <w:t xml:space="preserve">Digital Transformation and Local Enterprises: Case Studies from New Delhi.</w:t>
      </w:r>
      <w:r>
        <w:t xml:space="preserve"> </w:t>
      </w:r>
      <w:r>
        <w:t xml:space="preserve">Urban Economics Review, 32(4), 67-89.</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bakers in New Delhi and quantitative analysis of market trends. Data was collected from 30 small-scale bakeries across three neighborhoods—Connaught Place, Chandni Chowk, and South Extension—selected for their cultural diversity and varying levels of economic development.</w:t>
      </w:r>
    </w:p>
    <w:p>
      <w:pPr>
        <w:pStyle w:val="BodyText"/>
      </w:pPr>
      <w:r>
        <w:t xml:space="preserve">Interviews were conducted with bakers, suppliers, and consumers to understand challenges such as rising raw material costs, competition from international chains like Café Coffee Day and Domino’s Pizza. Secondary data included government reports on urban food infrastructure and market surveys by the Delhi Food Safety Authority.</w:t>
      </w:r>
    </w:p>
    <w:bookmarkEnd w:id="23"/>
    <w:bookmarkStart w:id="24" w:name="findings"/>
    <w:p>
      <w:pPr>
        <w:pStyle w:val="Heading2"/>
      </w:pPr>
      <w:r>
        <w:t xml:space="preserve">Findings</w:t>
      </w:r>
    </w:p>
    <w:p>
      <w:pPr>
        <w:pStyle w:val="FirstParagraph"/>
      </w:pPr>
      <w:r>
        <w:t xml:space="preserve">The study reveals that bakers in New Delhi face dual challenges: preserving traditional techniques while meeting demand for globalized products like croissants and cakes. Key findings include:</w:t>
      </w:r>
    </w:p>
    <w:p>
      <w:pPr>
        <w:numPr>
          <w:ilvl w:val="0"/>
          <w:numId w:val="1002"/>
        </w:numPr>
        <w:pStyle w:val="Compact"/>
      </w:pPr>
      <w:r>
        <w:t xml:space="preserve">80% of surveyed bakers reported increased competition from multinational chains, which often use standardized production models and aggressive marketing.</w:t>
      </w:r>
    </w:p>
    <w:p>
      <w:pPr>
        <w:numPr>
          <w:ilvl w:val="0"/>
          <w:numId w:val="1002"/>
        </w:numPr>
        <w:pStyle w:val="Compact"/>
      </w:pPr>
      <w:r>
        <w:t xml:space="preserve">Local bakeries prioritize community engagement, with 65% offering custom-made products for festivals like Diwali and Eid.</w:t>
      </w:r>
    </w:p>
    <w:p>
      <w:pPr>
        <w:numPr>
          <w:ilvl w:val="0"/>
          <w:numId w:val="1002"/>
        </w:numPr>
        <w:pStyle w:val="Compact"/>
      </w:pPr>
      <w:r>
        <w:t xml:space="preserve">The rise of social media platforms (e.g., Instagram) has enabled small bakeries to reach niche markets, though digital literacy remains a barrier for older generations of bakers.</w:t>
      </w:r>
    </w:p>
    <w:bookmarkEnd w:id="24"/>
    <w:bookmarkStart w:id="25" w:name="discussion"/>
    <w:p>
      <w:pPr>
        <w:pStyle w:val="Heading2"/>
      </w:pPr>
      <w:r>
        <w:t xml:space="preserve">Discussion</w:t>
      </w:r>
    </w:p>
    <w:p>
      <w:pPr>
        <w:pStyle w:val="FirstParagraph"/>
      </w:pPr>
      <w:r>
        <w:t xml:space="preserve">The findings underscore the resilience of bakers in New Delhi as cultural custodians and economic actors. While global trends pose threats to traditional practices, they also create opportunities for innovation. For instance, some bakeries have integrated Indian spices into Western pastries (e.g., cardamom-flavored scones) to appeal to local tastes.</w:t>
      </w:r>
    </w:p>
    <w:p>
      <w:pPr>
        <w:pStyle w:val="BodyText"/>
      </w:pPr>
      <w:r>
        <w:t xml:space="preserve">The thesis also highlights the need for policy interventions. The Delhi government’s "Urban Food Hub" initiative, launched in 2021, aims to support small-scale food enterprises by providing subsidized infrastructure and training programs. This aligns with the broader goal of promoting "inclusive urbanization," where traditional professions like baking are preserved alongside modern development.</w:t>
      </w:r>
    </w:p>
    <w:bookmarkEnd w:id="25"/>
    <w:bookmarkStart w:id="26" w:name="conclusion"/>
    <w:p>
      <w:pPr>
        <w:pStyle w:val="Heading2"/>
      </w:pPr>
      <w:r>
        <w:t xml:space="preserve">Conclusion</w:t>
      </w:r>
    </w:p>
    <w:p>
      <w:pPr>
        <w:pStyle w:val="FirstParagraph"/>
      </w:pPr>
      <w:r>
        <w:t xml:space="preserve">This Master's Thesis demonstrates that bakers in New Delhi play a pivotal role in bridging cultural divides, economic equity, and urban sustainability. Their ability to adapt to changing consumer demands while retaining authenticity is a testament to their importance in India’s urban fabric. Future research could explore the impact of automation on small-scale bakeries or the role of government policies in sustaining local food traditions.</w:t>
      </w:r>
    </w:p>
    <w:p>
      <w:pPr>
        <w:pStyle w:val="BodyText"/>
      </w:pPr>
      <w:r>
        <w:t xml:space="preserve">The study reaffirms that "baker" is not merely a profession but a symbol of cultural continuity and innovation, particularly in cities like New Delhi where tradition and modernity coexist. As India continues its urbanization trajectory, the preservation of such roles will be critical to fostering inclusive growth.</w:t>
      </w:r>
    </w:p>
    <w:bookmarkEnd w:id="26"/>
    <w:bookmarkStart w:id="27" w:name="references"/>
    <w:p>
      <w:pPr>
        <w:pStyle w:val="Heading2"/>
      </w:pPr>
      <w:r>
        <w:t xml:space="preserve">References</w:t>
      </w:r>
    </w:p>
    <w:p>
      <w:pPr>
        <w:numPr>
          <w:ilvl w:val="0"/>
          <w:numId w:val="1003"/>
        </w:numPr>
        <w:pStyle w:val="Compact"/>
      </w:pPr>
      <w:r>
        <w:t xml:space="preserve">Gupta, S. (2018). Cultural Adaptation in Urban Food Systems: A Study of Indian Bakeries. Journal of Urban Studies, 45(3), 112-125.</w:t>
      </w:r>
    </w:p>
    <w:p>
      <w:pPr>
        <w:numPr>
          <w:ilvl w:val="0"/>
          <w:numId w:val="1003"/>
        </w:numPr>
        <w:pStyle w:val="Compact"/>
      </w:pPr>
      <w:r>
        <w:t xml:space="preserve">Mehta, R. (2020). Digital Transformation and Local Enterprises: Case Studies from New Delhi. Urban Economics Review, 32(4), 67-89.</w:t>
      </w:r>
    </w:p>
    <w:p>
      <w:pPr>
        <w:numPr>
          <w:ilvl w:val="0"/>
          <w:numId w:val="1003"/>
        </w:numPr>
        <w:pStyle w:val="Compact"/>
      </w:pPr>
      <w:r>
        <w:t xml:space="preserve">Delhi Food Safety Authority. (2021). Urban Food Hub Initiative Report. Government of Delhi.</w:t>
      </w:r>
    </w:p>
    <w:p>
      <w:pPr>
        <w:pStyle w:val="FirstParagraph"/>
      </w:pPr>
      <w:r>
        <w:rPr>
          <w:iCs/>
          <w:i/>
        </w:rPr>
        <w:t xml:space="preserve">Prepared as part of the Master’s Thesis program at [University Name], focusing on urban studies and socio-economic development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Baker in Contemporary Urban Societies - A Case Study of New Delhi, India</dc:title>
  <dc:creator/>
  <dc:language>en</dc:language>
  <cp:keywords/>
  <dcterms:created xsi:type="dcterms:W3CDTF">2026-07-19T01:44:05Z</dcterms:created>
  <dcterms:modified xsi:type="dcterms:W3CDTF">2026-07-19T01:44:05Z</dcterms:modified>
</cp:coreProperties>
</file>

<file path=docProps/custom.xml><?xml version="1.0" encoding="utf-8"?>
<Properties xmlns="http://schemas.openxmlformats.org/officeDocument/2006/custom-properties" xmlns:vt="http://schemas.openxmlformats.org/officeDocument/2006/docPropsVTypes"/>
</file>