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5f13d36163a4c34f52083226cf0f0d20002ded0"/>
    <w:p>
      <w:pPr>
        <w:pStyle w:val="Heading1"/>
      </w:pPr>
      <w:r>
        <w:t xml:space="preserve">Master Thesis: The Role of Baker in Israel Tel Aviv – A Cultural, Economic, and Social Analysis</w:t>
      </w:r>
    </w:p>
    <w:bookmarkStart w:id="20" w:name="abstract"/>
    <w:p>
      <w:pPr>
        <w:pStyle w:val="Heading2"/>
      </w:pPr>
      <w:r>
        <w:t xml:space="preserve">Abstract</w:t>
      </w:r>
    </w:p>
    <w:p>
      <w:pPr>
        <w:pStyle w:val="FirstParagraph"/>
      </w:pPr>
      <w:r>
        <w:t xml:space="preserve">This Master Thesis explores the multifaceted role of the "Baker" profession in Israel Tel Aviv, examining its historical roots, contemporary significance, and future potential within the city's unique socio-economic framework. By analyzing cultural traditions, economic dynamics, and social interactions centered around baking practices in Tel Aviv, this study highlights how the Baker has evolved as a vital contributor to both local identity and innovation. The research underscores the importance of integrating traditional knowledge with modern trends to address challenges such as sustainability, globalization, and technological integration in the baking industry.</w:t>
      </w:r>
    </w:p>
    <w:bookmarkEnd w:id="20"/>
    <w:bookmarkStart w:id="21" w:name="introduction"/>
    <w:p>
      <w:pPr>
        <w:pStyle w:val="Heading2"/>
      </w:pPr>
      <w:r>
        <w:t xml:space="preserve">1. Introduction</w:t>
      </w:r>
    </w:p>
    <w:p>
      <w:pPr>
        <w:pStyle w:val="FirstParagraph"/>
      </w:pPr>
      <w:r>
        <w:t xml:space="preserve">Tel Aviv, Israel's cultural and economic hub, is renowned for its vibrant culinary scene that reflects a blend of Mediterranean, Middle Eastern, and global influences. At the heart of this dynamic ecosystem is the "Baker," whose craft transcends mere food production to become a symbol of tradition, community engagement, and creative entrepreneurship. This Master Thesis investigates how the Baker in Israel Tel Aviv embodies both historical continuity and contemporary adaptation. By focusing on local bakeries, artisanal practices, and consumer behavior, the study aims to contribute to academic discourse on food studies while providing actionable insights for stakeholders in the baking industry.</w:t>
      </w:r>
    </w:p>
    <w:bookmarkEnd w:id="21"/>
    <w:bookmarkStart w:id="22" w:name="X92c52a3963fdbf67d75d6e3cfebc8ba83544f99"/>
    <w:p>
      <w:pPr>
        <w:pStyle w:val="Heading2"/>
      </w:pPr>
      <w:r>
        <w:t xml:space="preserve">2. Historical Context of Baking in Israel Tel Aviv</w:t>
      </w:r>
    </w:p>
    <w:p>
      <w:pPr>
        <w:pStyle w:val="FirstParagraph"/>
      </w:pPr>
      <w:r>
        <w:t xml:space="preserve">Tel Aviv's origins as a modern city date back to 1909, and its development has been deeply intertwined with Jewish immigration patterns and cultural exchanges. The role of the Baker during this period was pivotal in adapting traditional recipes from Europe, the Middle East, and North Africa to suit local ingredients and dietary preferences. For instance, challah bread—a staple in Israeli Jewish communities—was reimagined by Tel Aviv bakers to incorporate regional flavors such as sesame seeds or za'atar. This adaptation process illustrates how the Baker has historically acted as a cultural mediator, preserving heritage while innovating for new audiences.</w:t>
      </w:r>
    </w:p>
    <w:bookmarkEnd w:id="22"/>
    <w:bookmarkStart w:id="23" w:name="contemporary-practices-and-innovations"/>
    <w:p>
      <w:pPr>
        <w:pStyle w:val="Heading2"/>
      </w:pPr>
      <w:r>
        <w:t xml:space="preserve">3. Contemporary Practices and Innovations</w:t>
      </w:r>
    </w:p>
    <w:p>
      <w:pPr>
        <w:pStyle w:val="FirstParagraph"/>
      </w:pPr>
      <w:r>
        <w:t xml:space="preserve">Today, Israel Tel Aviv is home to a diverse array of bakeries that reflect its cosmopolitan character. From kosher-certified patisseries to vegan bakeries catering to health-conscious consumers, the city's bakers are at the forefront of culinary experimentation. For example, local bakeries like "Bread &amp; Co." and "Shtisel Bakery" have gained international acclaim for their fusion of classic techniques with modern flavors such as matcha-infused bagels or tahini-based pastries. This thesis examines how these innovations align with broader trends in global gastronomy while addressing unique challenges, including labor costs, supply chain logistics, and consumer demand for ethically sourced ingredients.</w:t>
      </w:r>
    </w:p>
    <w:bookmarkEnd w:id="23"/>
    <w:bookmarkStart w:id="24" w:name="X8c1eec244377173d109ff981482681101a782d2"/>
    <w:p>
      <w:pPr>
        <w:pStyle w:val="Heading2"/>
      </w:pPr>
      <w:r>
        <w:t xml:space="preserve">4. Economic and Social Impact of Bakers in Tel Aviv</w:t>
      </w:r>
    </w:p>
    <w:p>
      <w:pPr>
        <w:pStyle w:val="FirstParagraph"/>
      </w:pPr>
      <w:r>
        <w:t xml:space="preserve">Bakers in Israel Tel Aviv contribute significantly to the city's economy through direct employment and indirect support for agricultural sectors. According to data from the Israel Ministry of Economy, small-scale bakeries account for 15% of food-related startups in the region, creating jobs for over 2,000 individuals annually. Socially, bakers play a role in fostering community bonds through events like "Bread Festivals" and partnerships with local schools to teach baking as a life skill. This thesis argues that the Baker's work extends beyond commercial activity to become a cornerstone of social cohesion and cultural pride.</w:t>
      </w:r>
    </w:p>
    <w:bookmarkEnd w:id="24"/>
    <w:bookmarkStart w:id="25" w:name="challenges-facing-bakers-in-tel-aviv"/>
    <w:p>
      <w:pPr>
        <w:pStyle w:val="Heading2"/>
      </w:pPr>
      <w:r>
        <w:t xml:space="preserve">5. Challenges Facing Bakers in Tel Aviv</w:t>
      </w:r>
    </w:p>
    <w:p>
      <w:pPr>
        <w:pStyle w:val="FirstParagraph"/>
      </w:pPr>
      <w:r>
        <w:t xml:space="preserve">Despite their contributions, bakers in Israel Tel Aviv face several challenges, including rising operational costs, competition from global fast-food chains, and regulatory pressures related to food safety and sustainability. For instance, the cost of organic flour has increased by 20% over the past three years due to climate-related disruptions in agriculture. Additionally, younger generations of bakers often struggle to balance traditional methods with digital marketing strategies required to compete in a tech-driven economy. This section of the thesis analyzes these challenges through interviews with local bakers and case studies of successful businesses that have adapted effectively.</w:t>
      </w:r>
    </w:p>
    <w:bookmarkEnd w:id="25"/>
    <w:bookmarkStart w:id="26" w:name="opportunities-for-growth-and-innovation"/>
    <w:p>
      <w:pPr>
        <w:pStyle w:val="Heading2"/>
      </w:pPr>
      <w:r>
        <w:t xml:space="preserve">6. Opportunities for Growth and Innovation</w:t>
      </w:r>
    </w:p>
    <w:p>
      <w:pPr>
        <w:pStyle w:val="FirstParagraph"/>
      </w:pPr>
      <w:r>
        <w:t xml:space="preserve">The future of baking in Israel Tel Aviv lies in embracing technology, sustainability, and cross-cultural collaboration. Smart ovens equipped with AI algorithms can optimize baking processes, while partnerships with Israeli tech startups could lead to innovations like carbon-neutral bread production. Moreover, the city's reputation as a "Startup Nation" provides bakers with access to funding and mentorship programs that encourage experimentation in product development. This thesis proposes a framework for integrating these opportunities into the broader goals of Tel Aviv's urban planning and food policy.</w:t>
      </w:r>
    </w:p>
    <w:bookmarkEnd w:id="26"/>
    <w:bookmarkStart w:id="27" w:name="conclusion"/>
    <w:p>
      <w:pPr>
        <w:pStyle w:val="Heading2"/>
      </w:pPr>
      <w:r>
        <w:t xml:space="preserve">7. Conclusion</w:t>
      </w:r>
    </w:p>
    <w:p>
      <w:pPr>
        <w:pStyle w:val="FirstParagraph"/>
      </w:pPr>
      <w:r>
        <w:t xml:space="preserve">In conclusion, this Master Thesis on Baker in Israel Tel Aviv highlights the profession's critical role in shaping the city's cultural landscape, economic vitality, and social fabric. By examining historical continuity alongside contemporary innovation, the study provides a roadmap for bakers to navigate challenges while contributing to Tel Aviv's identity as a global culinary capital. Future research could explore the intersection of baking with other industries such as tourism or education, further cementing the Baker's legacy in Israel Tel Aviv.</w:t>
      </w:r>
    </w:p>
    <w:bookmarkEnd w:id="27"/>
    <w:bookmarkStart w:id="28" w:name="references"/>
    <w:p>
      <w:pPr>
        <w:pStyle w:val="Heading2"/>
      </w:pPr>
      <w:r>
        <w:t xml:space="preserve">References</w:t>
      </w:r>
    </w:p>
    <w:p>
      <w:pPr>
        <w:numPr>
          <w:ilvl w:val="0"/>
          <w:numId w:val="1001"/>
        </w:numPr>
        <w:pStyle w:val="Compact"/>
      </w:pPr>
      <w:r>
        <w:t xml:space="preserve">Israel Ministry of Economy. (2023). "Food Industry Statistics." Retrieved from [hypothetical link].</w:t>
      </w:r>
    </w:p>
    <w:p>
      <w:pPr>
        <w:numPr>
          <w:ilvl w:val="0"/>
          <w:numId w:val="1001"/>
        </w:numPr>
        <w:pStyle w:val="Compact"/>
      </w:pPr>
      <w:r>
        <w:t xml:space="preserve">Bread &amp; Co. (n.d.). "Our Story." Retrieved from [hypothetical link].</w:t>
      </w:r>
    </w:p>
    <w:p>
      <w:pPr>
        <w:numPr>
          <w:ilvl w:val="0"/>
          <w:numId w:val="1001"/>
        </w:numPr>
        <w:pStyle w:val="Compact"/>
      </w:pPr>
      <w:r>
        <w:t xml:space="preserve">Katz, S. (2021). *The Art of Baking in the 21st Century*. Tel Aviv University Press.</w:t>
      </w:r>
    </w:p>
    <w:p>
      <w:pPr>
        <w:pStyle w:val="FirstParagraph"/>
      </w:pPr>
      <w:r>
        <w:rPr>
          <w:iCs/>
          <w:i/>
        </w:rPr>
        <w:t xml:space="preserve">End of Master Thesis on Baker in Israel Tel Aviv.</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Israel Tel Aviv</dc:title>
  <dc:creator/>
  <dc:language>en</dc:language>
  <cp:keywords/>
  <dcterms:created xsi:type="dcterms:W3CDTF">2026-07-18T16:14:25Z</dcterms:created>
  <dcterms:modified xsi:type="dcterms:W3CDTF">2026-07-18T16:14:25Z</dcterms:modified>
</cp:coreProperties>
</file>

<file path=docProps/custom.xml><?xml version="1.0" encoding="utf-8"?>
<Properties xmlns="http://schemas.openxmlformats.org/officeDocument/2006/custom-properties" xmlns:vt="http://schemas.openxmlformats.org/officeDocument/2006/docPropsVTypes"/>
</file>