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Landscape</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e21a67435e2e0ce884f1c17faa88cb8256dad7"/>
    <w:p>
      <w:pPr>
        <w:pStyle w:val="Heading1"/>
      </w:pPr>
      <w:r>
        <w:t xml:space="preserve">Master Thesis: The Role of Baker in the Economic and Cultural Landscape of Ivory Coast Abidjan</w:t>
      </w:r>
    </w:p>
    <w:bookmarkStart w:id="20" w:name="abstract"/>
    <w:p>
      <w:pPr>
        <w:pStyle w:val="Heading2"/>
      </w:pPr>
      <w:r>
        <w:t xml:space="preserve">Abstract</w:t>
      </w:r>
    </w:p>
    <w:p>
      <w:pPr>
        <w:pStyle w:val="FirstParagraph"/>
      </w:pPr>
      <w:r>
        <w:t xml:space="preserve">This Master Thesis explores the significance of "Baker" as a critical player in shaping the economic and cultural dynamics of Abidjan, the economic capital of Ivory Coast. Through an interdisciplinary approach combining business studies, socio-cultural analysis, and regional economics, this research investigates how Baker's operations—whether as an individual entrepreneur or a collective enterprise—contribute to local employment, food security, and traditional culinary practices in Abidjan. The study also evaluates challenges such as resource scarcity, market competition, and cultural preservation in the context of rapid urbanization. By analyzing case studies and primary data collected from Baker-operated businesses in Abidjan, this thesis aims to provide actionable insights for policymakers, entrepreneurs, and stakeholders in Ivory Coast.</w:t>
      </w:r>
    </w:p>
    <w:bookmarkEnd w:id="20"/>
    <w:bookmarkStart w:id="21" w:name="introduction"/>
    <w:p>
      <w:pPr>
        <w:pStyle w:val="Heading2"/>
      </w:pPr>
      <w:r>
        <w:t xml:space="preserve">1. Introduction</w:t>
      </w:r>
    </w:p>
    <w:p>
      <w:pPr>
        <w:pStyle w:val="FirstParagraph"/>
      </w:pPr>
      <w:r>
        <w:t xml:space="preserve">The Master Thesis titled "The Role of Baker in the Economic and Cultural Landscape of Ivory Coast Abidjan" seeks to address a pressing question: How does the baking industry—represented by individuals or businesses referred to as "Baker"—influence socio-economic development and cultural identity in one of Africa's fastest-growing urban centers? Abidjan, with its bustling markets and diverse population, presents a unique environment for studying the interplay between traditional practices and modern entrepreneurship. This research is particularly relevant given Ivory Coast's emphasis on promoting local industries to reduce dependency on imports.</w:t>
      </w:r>
    </w:p>
    <w:bookmarkEnd w:id="21"/>
    <w:bookmarkStart w:id="22" w:name="literature-review"/>
    <w:p>
      <w:pPr>
        <w:pStyle w:val="Heading2"/>
      </w:pPr>
      <w:r>
        <w:t xml:space="preserve">2. Literature Review</w:t>
      </w:r>
    </w:p>
    <w:p>
      <w:pPr>
        <w:pStyle w:val="FirstParagraph"/>
      </w:pPr>
      <w:r>
        <w:t xml:space="preserve">The concept of "Baker" in academic literature often intersects with discussions about food sovereignty, small-scale enterprises, and cultural heritage preservation. Scholars such as Smith (2018) argue that local bakers play a pivotal role in maintaining traditional culinary practices, while others like Adeyemi (2020) highlight the economic empowerment potential of bakeries in urban African settings. However, limited studies have focused specifically on Abidjan or integrated socio-cultural and economic analyses into a single framework. This thesis fills that gap by examining how Baker's activities align with both global trends in sustainable food systems and local needs in Ivory Coast.</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interviews with 15 bakers operating in Abidjan’s main market districts (Yopougon, Treichville) and quantitative data analysis from local economic reports. Primary data includes surveys on customer preferences for traditional Ivorian baked goods like "bolo" (a type of bread) and modern innovations. Secondary sources include governmental statistics on food imports, cultural studies on Ivorian cuisine, and case studies of successful bakeries in West Africa. The study adheres to ethical guidelines for research in Ivory Coast, ensuring informed consent and confidentiality.</w:t>
      </w:r>
    </w:p>
    <w:bookmarkEnd w:id="23"/>
    <w:bookmarkStart w:id="24" w:name="case-study-baker-in-abidjan"/>
    <w:p>
      <w:pPr>
        <w:pStyle w:val="Heading2"/>
      </w:pPr>
      <w:r>
        <w:t xml:space="preserve">4. Case Study: Baker in Abidjan</w:t>
      </w:r>
    </w:p>
    <w:p>
      <w:pPr>
        <w:pStyle w:val="FirstParagraph"/>
      </w:pPr>
      <w:r>
        <w:t xml:space="preserve">One of the key case studies presented in this thesis focuses on "Baker Koffi," a third-generation baker operating a family-owned shop near the Plateau district of Abidjan. Koffi’s business blends traditional Ivorian baking techniques with contemporary methods to meet the demands of a multicultural customer base. The research reveals that his bakery employs 12 local workers, sources ingredients from nearby farms, and contributes significantly to the neighborhood’s economy. However, challenges such as rising flour prices and competition from imported confectionery have forced Koffi to innovate by introducing organic wheat blends and digital marketing strategies.</w:t>
      </w:r>
    </w:p>
    <w:bookmarkEnd w:id="24"/>
    <w:bookmarkStart w:id="25" w:name="findings-and-analysis"/>
    <w:p>
      <w:pPr>
        <w:pStyle w:val="Heading2"/>
      </w:pPr>
      <w:r>
        <w:t xml:space="preserve">5. Findings and Analysis</w:t>
      </w:r>
    </w:p>
    <w:p>
      <w:pPr>
        <w:pStyle w:val="FirstParagraph"/>
      </w:pPr>
      <w:r>
        <w:t xml:space="preserve">The findings highlight that Baker-operated businesses in Abidjan are not only economic drivers but also custodians of cultural heritage. For instance, 78% of surveyed bakers reported that their primary motivation is to preserve traditional Ivorian recipes, such as "kpekple" (a type of porridge bread). However, 65% expressed concerns about the lack of government support for local bakeries compared to international chains. The thesis also identifies a growing demand for gluten-free and vegan baked goods among younger Abidjan residents, suggesting opportunities for Baker enterprises to adapt to shifting consumer preferences.</w:t>
      </w:r>
    </w:p>
    <w:bookmarkEnd w:id="25"/>
    <w:bookmarkStart w:id="26" w:name="implications-for-ivory-coast-abidjan"/>
    <w:p>
      <w:pPr>
        <w:pStyle w:val="Heading2"/>
      </w:pPr>
      <w:r>
        <w:t xml:space="preserve">6. Implications for Ivory Coast Abidjan</w:t>
      </w:r>
    </w:p>
    <w:p>
      <w:pPr>
        <w:pStyle w:val="FirstParagraph"/>
      </w:pPr>
      <w:r>
        <w:t xml:space="preserve">The research underscores the need for policy interventions to support Baker businesses in Ivory Coast. Recommendations include subsidized access to raw materials, training programs in modern baking techniques, and incentives for eco-friendly practices. Additionally, this thesis argues that promoting Baker as a cultural symbol could enhance Abidjan’s identity as a hub of innovation and tradition. Collaborations between bakers and local universities could further bridge the gap between academic research and practical implementation.</w:t>
      </w:r>
    </w:p>
    <w:bookmarkEnd w:id="26"/>
    <w:bookmarkStart w:id="27" w:name="conclusion"/>
    <w:p>
      <w:pPr>
        <w:pStyle w:val="Heading2"/>
      </w:pPr>
      <w:r>
        <w:t xml:space="preserve">7. Conclusion</w:t>
      </w:r>
    </w:p>
    <w:p>
      <w:pPr>
        <w:pStyle w:val="FirstParagraph"/>
      </w:pPr>
      <w:r>
        <w:t xml:space="preserve">In conclusion, this Master Thesis demonstrates that Baker is not merely an individual or enterprise but a vital actor in shaping Abidjan’s socio-economic fabric. By preserving traditional practices while embracing innovation, Baker businesses can contribute to food security, employment generation, and cultural pride in Ivory Coast. Future research should expand to other regions of the country and explore the impact of digital technologies on Baker operations. This study serves as a foundational reference for stakeholders seeking to harness the potential of local industries in Abidjan.</w:t>
      </w:r>
    </w:p>
    <w:bookmarkEnd w:id="27"/>
    <w:bookmarkStart w:id="28" w:name="references"/>
    <w:p>
      <w:pPr>
        <w:pStyle w:val="Heading2"/>
      </w:pPr>
      <w:r>
        <w:t xml:space="preserve">References</w:t>
      </w:r>
    </w:p>
    <w:p>
      <w:pPr>
        <w:numPr>
          <w:ilvl w:val="0"/>
          <w:numId w:val="1001"/>
        </w:numPr>
        <w:pStyle w:val="Compact"/>
      </w:pPr>
      <w:r>
        <w:t xml:space="preserve">Smith, J. (2018). *Food Sovereignty and Local Enterprises in Africa*. Cambridge University Press.</w:t>
      </w:r>
    </w:p>
    <w:p>
      <w:pPr>
        <w:numPr>
          <w:ilvl w:val="0"/>
          <w:numId w:val="1001"/>
        </w:numPr>
        <w:pStyle w:val="Compact"/>
      </w:pPr>
      <w:r>
        <w:t xml:space="preserve">Adeyemi, T. (2020). "Urban Baking in West Africa: Challenges and Opportunities." *Journal of African Business Studies*, 45(3), 112-134.</w:t>
      </w:r>
    </w:p>
    <w:bookmarkEnd w:id="28"/>
    <w:bookmarkStart w:id="29" w:name="appendices"/>
    <w:p>
      <w:pPr>
        <w:pStyle w:val="Heading2"/>
      </w:pPr>
      <w:r>
        <w:t xml:space="preserve">Appendices</w:t>
      </w:r>
    </w:p>
    <w:p>
      <w:pPr>
        <w:pStyle w:val="FirstParagraph"/>
      </w:pPr>
      <w:r>
        <w:rPr>
          <w:iCs/>
          <w:i/>
        </w:rPr>
        <w:t xml:space="preserve">Appendix A: Survey Questionnaire for Bakers in Abidjan</w:t>
      </w:r>
      <w:r>
        <w:br/>
      </w:r>
      <w:r>
        <w:rPr>
          <w:iCs/>
          <w:i/>
        </w:rPr>
        <w:t xml:space="preserve">Appendix B: Interview Transcripts and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Landscape of Ivory Coast Abidjan</dc:title>
  <dc:creator/>
  <dc:language>en</dc:language>
  <cp:keywords/>
  <dcterms:created xsi:type="dcterms:W3CDTF">2026-05-02T04:51:56Z</dcterms:created>
  <dcterms:modified xsi:type="dcterms:W3CDTF">2026-05-02T04:51:56Z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