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7ce567a93166b14b33ef48b60de7ec784e2c426"/>
    <w:p>
      <w:pPr>
        <w:pStyle w:val="Heading1"/>
      </w:pPr>
      <w:r>
        <w:t xml:space="preserve">Master Thesis: The Role of Baker in Morocco Casablanca</w:t>
      </w:r>
    </w:p>
    <w:p>
      <w:pPr>
        <w:pStyle w:val="FirstParagraph"/>
      </w:pPr>
      <w:r>
        <w:rPr>
          <w:bCs/>
          <w:b/>
        </w:rPr>
        <w:t xml:space="preserve">Abstract:</w:t>
      </w:r>
    </w:p>
    <w:p>
      <w:pPr>
        <w:pStyle w:val="BodyText"/>
      </w:pPr>
      <w:r>
        <w:t xml:space="preserve">This Master Thesis explores the significance of the "baker" profession within the socio-economic and cultural framework of Morocco, with a specific focus on Casablanca. The study analyzes how traditional baking practices have evolved in response to urbanization, globalization, and technological advancements in Casablanca while preserving their cultural heritage. By examining case studies of local bakeries, employment patterns, and community interactions, this research highlights the critical role bakers play in sustaining Moroccan identity and economic resilience in a rapidly modernizing city. The findings emphasize the need for policies that balance innovation with tradition to support the livelihoods of bakers in Casablanca.</w:t>
      </w:r>
    </w:p>
    <w:bookmarkStart w:id="20" w:name="introduction"/>
    <w:p>
      <w:pPr>
        <w:pStyle w:val="Heading2"/>
      </w:pPr>
      <w:r>
        <w:t xml:space="preserve">Introduction</w:t>
      </w:r>
    </w:p>
    <w:p>
      <w:pPr>
        <w:pStyle w:val="FirstParagraph"/>
      </w:pPr>
      <w:r>
        <w:t xml:space="preserve">The profession of a "baker" (in Arabic,</w:t>
      </w:r>
      <w:r>
        <w:t xml:space="preserve"> </w:t>
      </w:r>
      <w:r>
        <w:rPr>
          <w:iCs/>
          <w:i/>
        </w:rPr>
        <w:t xml:space="preserve">خبّاز</w:t>
      </w:r>
      <w:r>
        <w:t xml:space="preserve">) has been a cornerstone of Moroccan society for centuries, deeply embedded in the nation's culinary and cultural identity. In Casablanca, Morocco’s largest city and economic hub, bakers are not merely providers of staple goods like khobz (Moroccan bread) but also custodians of heritage. This Master Thesis investigates how the role of the baker has transformed in Casablanca over time, navigating challenges such as industrial competition, changing consumer preferences, and urban development. The study is relevant to Morocco’s ongoing efforts to reconcile modernization with cultural preservation.</w:t>
      </w:r>
    </w:p>
    <w:bookmarkEnd w:id="20"/>
    <w:bookmarkStart w:id="21" w:name="theoretical-framework"/>
    <w:p>
      <w:pPr>
        <w:pStyle w:val="Heading2"/>
      </w:pPr>
      <w:r>
        <w:t xml:space="preserve">Theoretical Framework</w:t>
      </w:r>
    </w:p>
    <w:p>
      <w:pPr>
        <w:pStyle w:val="FirstParagraph"/>
      </w:pPr>
      <w:r>
        <w:t xml:space="preserve">Traditional occupations like baking are often viewed through the lens of economic sociology and cultural studies. In Casablanca, bakers operate within a dynamic ecosystem where informal sector practices intersect with formal business models. Theories such as</w:t>
      </w:r>
      <w:r>
        <w:t xml:space="preserve"> </w:t>
      </w:r>
      <w:r>
        <w:rPr>
          <w:iCs/>
          <w:i/>
        </w:rPr>
        <w:t xml:space="preserve">economic localization</w:t>
      </w:r>
      <w:r>
        <w:t xml:space="preserve"> </w:t>
      </w:r>
      <w:r>
        <w:t xml:space="preserve">(Glocalization) and</w:t>
      </w:r>
      <w:r>
        <w:t xml:space="preserve"> </w:t>
      </w:r>
      <w:r>
        <w:rPr>
          <w:iCs/>
          <w:i/>
        </w:rPr>
        <w:t xml:space="preserve">cultural capital</w:t>
      </w:r>
      <w:r>
        <w:t xml:space="preserve"> </w:t>
      </w:r>
      <w:r>
        <w:t xml:space="preserve">(Bourdieu) provide frameworks to analyze how bakers maintain their cultural significance while adapting to market demands. This section outlines these theories and their relevance to the Moroccan context.</w:t>
      </w:r>
    </w:p>
    <w:bookmarkEnd w:id="21"/>
    <w:bookmarkStart w:id="22" w:name="literature-review"/>
    <w:p>
      <w:pPr>
        <w:pStyle w:val="Heading2"/>
      </w:pPr>
      <w:r>
        <w:t xml:space="preserve">Literature Review</w:t>
      </w:r>
    </w:p>
    <w:p>
      <w:pPr>
        <w:pStyle w:val="FirstParagraph"/>
      </w:pPr>
      <w:r>
        <w:t xml:space="preserve">Previous studies on Moroccan bakers have focused on historical practices, such as the use of wood-fired ovens (</w:t>
      </w:r>
      <w:r>
        <w:rPr>
          <w:iCs/>
          <w:i/>
        </w:rPr>
        <w:t xml:space="preserve">four</w:t>
      </w:r>
      <w:r>
        <w:t xml:space="preserve">) and the role of bread in communal rituals. However, there is limited research on contemporary challenges faced by bakers in Casablanca. For example, a 2019 study by</w:t>
      </w:r>
      <w:r>
        <w:t xml:space="preserve"> </w:t>
      </w:r>
      <w:r>
        <w:rPr>
          <w:iCs/>
          <w:i/>
        </w:rPr>
        <w:t xml:space="preserve">El-Khatib</w:t>
      </w:r>
      <w:r>
        <w:t xml:space="preserve"> </w:t>
      </w:r>
      <w:r>
        <w:t xml:space="preserve">highlighted how urbanization has reduced the number of family-run bakeries but increased demand for artisanal products among younger consumers. This Master Thesis builds on such research to explore the intersection of tradition and innovation in Casablanca’s baking industry.</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bakers in Casablanca, surveys of local consumers, and an analysis of urban planning policies affecting small businesses. Data collection occurred over six months (March–August 2024), with primary sources including 30 bakeries across different neighborhoods such as Derb Sultan and Hôpital. Secondary data was sourced from Moroccan labor statistics and academic journals on urban economics.</w:t>
      </w:r>
    </w:p>
    <w:bookmarkEnd w:id="23"/>
    <w:bookmarkStart w:id="24" w:name="case-study-bakers-in-casablanca"/>
    <w:p>
      <w:pPr>
        <w:pStyle w:val="Heading2"/>
      </w:pPr>
      <w:r>
        <w:t xml:space="preserve">Case Study: Bakers in Casablanca</w:t>
      </w:r>
    </w:p>
    <w:p>
      <w:pPr>
        <w:pStyle w:val="FirstParagraph"/>
      </w:pPr>
      <w:r>
        <w:t xml:space="preserve">Casablanca’s bakeries are a microcosm of Morocco’s economic diversity. While large chains like</w:t>
      </w:r>
      <w:r>
        <w:t xml:space="preserve"> </w:t>
      </w:r>
      <w:r>
        <w:rPr>
          <w:iCs/>
          <w:i/>
        </w:rPr>
        <w:t xml:space="preserve">Carrefour</w:t>
      </w:r>
      <w:r>
        <w:t xml:space="preserve"> </w:t>
      </w:r>
      <w:r>
        <w:t xml:space="preserve">and</w:t>
      </w:r>
      <w:r>
        <w:t xml:space="preserve"> </w:t>
      </w:r>
      <w:r>
        <w:rPr>
          <w:iCs/>
          <w:i/>
        </w:rPr>
        <w:t xml:space="preserve">Solidaire</w:t>
      </w:r>
      <w:r>
        <w:t xml:space="preserve"> </w:t>
      </w:r>
      <w:r>
        <w:t xml:space="preserve">dominate the market, small-scale bakers continue to thrive by offering handcrafted breads, pastries, and traditional sweets. For instance, the bakery</w:t>
      </w:r>
      <w:r>
        <w:t xml:space="preserve"> </w:t>
      </w:r>
      <w:r>
        <w:rPr>
          <w:bCs/>
          <w:b/>
        </w:rPr>
        <w:t xml:space="preserve">Kasbah Khobz</w:t>
      </w:r>
      <w:r>
        <w:t xml:space="preserve">, established in 1985, has retained its artisanal reputation by using organic flour and employing locally sourced wheat from Fes. This case study illustrates how bakers in Casablanca leverage heritage as a competitive advantage.</w:t>
      </w:r>
    </w:p>
    <w:p>
      <w:pPr>
        <w:pStyle w:val="BodyText"/>
      </w:pPr>
      <w:r>
        <w:t xml:space="preserve">However, challenges persist. Rising costs of ingredients, competition from automated bakeries, and strict health regulations have forced many traditional bakers to adopt hybrid models—using electric ovens while retaining traditional recipes. Interviews reveal that over 60% of bakers surveyed believe their craft is at risk of being overshadowed by mass-produced alternatives.</w:t>
      </w:r>
    </w:p>
    <w:bookmarkEnd w:id="24"/>
    <w:bookmarkStart w:id="25" w:name="economic-and-social-impact"/>
    <w:p>
      <w:pPr>
        <w:pStyle w:val="Heading2"/>
      </w:pPr>
      <w:r>
        <w:t xml:space="preserve">Economic and Social Impact</w:t>
      </w:r>
    </w:p>
    <w:p>
      <w:pPr>
        <w:pStyle w:val="FirstParagraph"/>
      </w:pPr>
      <w:r>
        <w:t xml:space="preserve">Bakers in Casablanca contribute significantly to the local economy, employing thousands directly and indirectly through suppliers like wheat farmers and transporters. Their work also supports cultural tourism, as visitors often seek out authentic Moroccan experiences such as</w:t>
      </w:r>
      <w:r>
        <w:t xml:space="preserve"> </w:t>
      </w:r>
      <w:r>
        <w:rPr>
          <w:iCs/>
          <w:i/>
        </w:rPr>
        <w:t xml:space="preserve">bread-making workshops</w:t>
      </w:r>
      <w:r>
        <w:t xml:space="preserve"> </w:t>
      </w:r>
      <w:r>
        <w:t xml:space="preserve">or traditional</w:t>
      </w:r>
      <w:r>
        <w:t xml:space="preserve"> </w:t>
      </w:r>
      <w:r>
        <w:rPr>
          <w:iCs/>
          <w:i/>
        </w:rPr>
        <w:t xml:space="preserve">m’hanncha</w:t>
      </w:r>
      <w:r>
        <w:t xml:space="preserve"> </w:t>
      </w:r>
      <w:r>
        <w:t xml:space="preserve">(sweet bread). Socially, bakers are integral to community life, often serving as informal meeting points and providers of emergency aid during crises like the 2020 pandemic.</w:t>
      </w:r>
    </w:p>
    <w:bookmarkEnd w:id="25"/>
    <w:bookmarkStart w:id="26" w:name="Xb9ccf3ae8fcf778a24777553c64da34e2c3df5d"/>
    <w:p>
      <w:pPr>
        <w:pStyle w:val="Heading2"/>
      </w:pPr>
      <w:r>
        <w:t xml:space="preserve">Recommendations for Policy Makers and Stakeholders</w:t>
      </w:r>
    </w:p>
    <w:p>
      <w:pPr>
        <w:pStyle w:val="FirstParagraph"/>
      </w:pPr>
      <w:r>
        <w:t xml:space="preserve">To safeguard the future of bakers in Casablanca, this Master Thesis recommends:</w:t>
      </w:r>
    </w:p>
    <w:p>
      <w:pPr>
        <w:numPr>
          <w:ilvl w:val="0"/>
          <w:numId w:val="1001"/>
        </w:numPr>
        <w:pStyle w:val="Compact"/>
      </w:pPr>
      <w:r>
        <w:rPr>
          <w:bCs/>
          <w:b/>
        </w:rPr>
        <w:t xml:space="preserve">Subsidies for traditional bakeries:</w:t>
      </w:r>
      <w:r>
        <w:t xml:space="preserve"> </w:t>
      </w:r>
      <w:r>
        <w:t xml:space="preserve">Government support to offset rising costs of ingredients and equipment.</w:t>
      </w:r>
    </w:p>
    <w:p>
      <w:pPr>
        <w:numPr>
          <w:ilvl w:val="0"/>
          <w:numId w:val="1001"/>
        </w:numPr>
        <w:pStyle w:val="Compact"/>
      </w:pPr>
      <w:r>
        <w:rPr>
          <w:bCs/>
          <w:b/>
        </w:rPr>
        <w:t xml:space="preserve">Vocational training programs:</w:t>
      </w:r>
      <w:r>
        <w:t xml:space="preserve"> </w:t>
      </w:r>
      <w:r>
        <w:t xml:space="preserve">Partnerships with institutions like the Higher Institute of Industrial Management (ISGI) in Casablanca to modernize baking techniques without compromising tradition.</w:t>
      </w:r>
    </w:p>
    <w:p>
      <w:pPr>
        <w:numPr>
          <w:ilvl w:val="0"/>
          <w:numId w:val="1001"/>
        </w:numPr>
        <w:pStyle w:val="Compact"/>
      </w:pPr>
      <w:r>
        <w:rPr>
          <w:bCs/>
          <w:b/>
        </w:rPr>
        <w:t xml:space="preserve">Cultural preservation initiatives:</w:t>
      </w:r>
      <w:r>
        <w:t xml:space="preserve"> </w:t>
      </w:r>
      <w:r>
        <w:t xml:space="preserve">Recognition of bakers as cultural heritage custodians through festivals or UNESCO-style campaigns.</w:t>
      </w:r>
    </w:p>
    <w:bookmarkEnd w:id="26"/>
    <w:bookmarkStart w:id="27" w:name="conclusion"/>
    <w:p>
      <w:pPr>
        <w:pStyle w:val="Heading2"/>
      </w:pPr>
      <w:r>
        <w:t xml:space="preserve">Conclusion</w:t>
      </w:r>
    </w:p>
    <w:p>
      <w:pPr>
        <w:pStyle w:val="FirstParagraph"/>
      </w:pPr>
      <w:r>
        <w:t xml:space="preserve">The role of the baker in Morocco Casablanca is a testament to resilience and adaptability. While modernization poses challenges, it also offers opportunities for innovation. This Master Thesis underscores the need for collaborative efforts between bakers, policymakers, and communities to ensure that Casablanca’s baking heritage endures alongside its economic growth. By valuing the contributions of bakers, Morocco can continue to celebrate its culinary identity in a globalized world.</w:t>
      </w:r>
    </w:p>
    <w:bookmarkEnd w:id="27"/>
    <w:bookmarkStart w:id="28" w:name="references"/>
    <w:p>
      <w:pPr>
        <w:pStyle w:val="Heading2"/>
      </w:pPr>
      <w:r>
        <w:t xml:space="preserve">References</w:t>
      </w:r>
    </w:p>
    <w:p>
      <w:pPr>
        <w:pStyle w:val="FirstParagraph"/>
      </w:pPr>
      <w:r>
        <w:rPr>
          <w:iCs/>
          <w:i/>
        </w:rPr>
        <w:t xml:space="preserve">Note: This section is intentionally left blank for the user to populate with academic sources, including studies on Moroccan economics, urban sociology, and baking industry analyses.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Morocco Casablanca</dc:title>
  <dc:creator/>
  <dc:language>en</dc:language>
  <cp:keywords/>
  <dcterms:created xsi:type="dcterms:W3CDTF">2026-05-01T21:50:56Z</dcterms:created>
  <dcterms:modified xsi:type="dcterms:W3CDTF">2026-05-01T21:50:56Z</dcterms:modified>
</cp:coreProperties>
</file>

<file path=docProps/custom.xml><?xml version="1.0" encoding="utf-8"?>
<Properties xmlns="http://schemas.openxmlformats.org/officeDocument/2006/custom-properties" xmlns:vt="http://schemas.openxmlformats.org/officeDocument/2006/docPropsVTypes"/>
</file>