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f04bc168d61ab5bc616daac69489b1d5932597d"/>
    <w:p>
      <w:pPr>
        <w:pStyle w:val="Heading1"/>
      </w:pPr>
      <w:r>
        <w:t xml:space="preserve">Master Thesis: The Role of Baker in Saudi Arabia Jeddah</w:t>
      </w:r>
    </w:p>
    <w:bookmarkStart w:id="20" w:name="abstract"/>
    <w:p>
      <w:pPr>
        <w:pStyle w:val="Heading2"/>
      </w:pPr>
      <w:r>
        <w:t xml:space="preserve">Abstract</w:t>
      </w:r>
    </w:p>
    <w:p>
      <w:pPr>
        <w:pStyle w:val="FirstParagraph"/>
      </w:pPr>
      <w:r>
        <w:t xml:space="preserve">This Master Thesis explores the significance of the profession of a baker within the cultural, economic, and social fabric of Jeddah, Saudi Arabia. Focusing on traditional and modern baking practices, the study highlights how bakers contribute to preserving culinary heritage while adapting to contemporary demands in a rapidly evolving urban landscape. Through qualitative analysis and case studies, this research underscores the challenges faced by bakers in Jeddah, including competition from international chains, labor dynamics, and technological advancements. It also proposes strategies for sustaining traditional baking methods alongside innovation to ensure the profession remains relevant in Saudi Arabia’s 21st-century context.</w:t>
      </w:r>
    </w:p>
    <w:bookmarkEnd w:id="20"/>
    <w:bookmarkStart w:id="21" w:name="introduction"/>
    <w:p>
      <w:pPr>
        <w:pStyle w:val="Heading2"/>
      </w:pPr>
      <w:r>
        <w:t xml:space="preserve">Introduction</w:t>
      </w:r>
    </w:p>
    <w:p>
      <w:pPr>
        <w:pStyle w:val="FirstParagraph"/>
      </w:pPr>
      <w:r>
        <w:t xml:space="preserve">Saudi Arabia’s culinary identity is deeply rooted in its historical traditions, with bread and pastries serving as cultural pillars. In Jeddah, a bustling port city known for its blend of tradition and modernity, bakers play a pivotal role in maintaining these customs. This Master Thesis examines the profession of the baker in Saudi Arabia Jeddah as both an artisanal craft and a socioeconomic driver. The study investigates how bakers navigate local regulations, cultural expectations, and global influences to thrive in a competitive market. By analyzing case studies of traditional bakeries and modern enterprises, this research aims to provide insights into the evolving role of bakers in Jeddah’s food industry.</w:t>
      </w:r>
    </w:p>
    <w:bookmarkEnd w:id="21"/>
    <w:bookmarkStart w:id="22" w:name="context-of-baker-in-saudi-arabia-jeddah"/>
    <w:p>
      <w:pPr>
        <w:pStyle w:val="Heading2"/>
      </w:pPr>
      <w:r>
        <w:t xml:space="preserve">Context of Baker in Saudi Arabia Jeddah</w:t>
      </w:r>
    </w:p>
    <w:p>
      <w:pPr>
        <w:pStyle w:val="FirstParagraph"/>
      </w:pPr>
      <w:r>
        <w:t xml:space="preserve">Jeddah, as a commercial hub in western Saudi Arabia, has long been a center for culinary innovation. Traditional bakeries, or "khubz khane," have historically used wood-fired ovens to produce flatbreads like</w:t>
      </w:r>
      <w:r>
        <w:t xml:space="preserve"> </w:t>
      </w:r>
      <w:r>
        <w:rPr>
          <w:iCs/>
          <w:i/>
        </w:rPr>
        <w:t xml:space="preserve">khobz</w:t>
      </w:r>
      <w:r>
        <w:t xml:space="preserve"> </w:t>
      </w:r>
      <w:r>
        <w:t xml:space="preserve">and</w:t>
      </w:r>
      <w:r>
        <w:t xml:space="preserve"> </w:t>
      </w:r>
      <w:r>
        <w:rPr>
          <w:iCs/>
          <w:i/>
        </w:rPr>
        <w:t xml:space="preserve">knafeh</w:t>
      </w:r>
      <w:r>
        <w:t xml:space="preserve">, which are integral to local cuisine. These practices reflect centuries-old methods passed down through generations of bakers. However, the rise of modern supermarkets and international fast-food chains has introduced new challenges for traditional bakers in Jeddah.</w:t>
      </w:r>
    </w:p>
    <w:p>
      <w:pPr>
        <w:pStyle w:val="BodyText"/>
      </w:pPr>
      <w:r>
        <w:t xml:space="preserve">The Saudi Arabian government’s Vision 2030 initiative emphasizes economic diversification, including support for small businesses. For bakers in Jeddah, this presents an opportunity to leverage technology and digital marketing to reach broader audiences. Additionally, the increasing demand for halal-certified products and gluten-free alternatives has pushed bakers to innovate while maintaining adherence to Islamic dietary laws.</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Jeddah-based bakers, observations of local bakeries, and analysis of market trends. Data was collected from 15 bakers across different neighborhoods in Jeddah, including traditional artisans and modern entrepreneurs. Surveys were conducted to assess customer preferences regarding product variety, pricing, and service quality. The findings reveal a growing demand for organic ingredients and sustainable practices among Jeddah’s urban population.</w:t>
      </w:r>
    </w:p>
    <w:bookmarkEnd w:id="23"/>
    <w:bookmarkStart w:id="24" w:name="Xd3d33e277e602e723d96a28e1ce26c790b643e2"/>
    <w:p>
      <w:pPr>
        <w:pStyle w:val="Heading2"/>
      </w:pPr>
      <w:r>
        <w:t xml:space="preserve">Challenges Faced by Bakers in Saudi Arabia Jeddah</w:t>
      </w:r>
    </w:p>
    <w:p>
      <w:pPr>
        <w:pStyle w:val="FirstParagraph"/>
      </w:pPr>
      <w:r>
        <w:t xml:space="preserve">Bakers in Jeddah face multifaceted challenges, including high operational costs due to rising flour prices and energy consumption. Competition from global franchises like McDonald’s and Starbucks has also impacted traditional bakeries, which often struggle to match the efficiency of large-scale production. Furthermore, labor shortages in the post-pandemic era have forced some bakers to rely on part-time workers or automation.</w:t>
      </w:r>
    </w:p>
    <w:p>
      <w:pPr>
        <w:pStyle w:val="BodyText"/>
      </w:pPr>
      <w:r>
        <w:t xml:space="preserve">Another critical issue is adherence to food safety regulations under Saudi Arabia’s Food and Drug Authority (FDAA). Bakers must ensure compliance with hygiene standards, which requires investing in modern equipment and training. Additionally, cultural shifts toward Western diets have led some Jeddah residents to prefer imported bread over locally made varieties, posing a threat to traditional baking practices.</w:t>
      </w:r>
    </w:p>
    <w:bookmarkEnd w:id="24"/>
    <w:bookmarkStart w:id="25" w:name="opportunities-for-growth"/>
    <w:p>
      <w:pPr>
        <w:pStyle w:val="Heading2"/>
      </w:pPr>
      <w:r>
        <w:t xml:space="preserve">Opportunities for Growth</w:t>
      </w:r>
    </w:p>
    <w:p>
      <w:pPr>
        <w:pStyle w:val="FirstParagraph"/>
      </w:pPr>
      <w:r>
        <w:t xml:space="preserve">Despite these challenges, bakers in Jeddah have access to unique opportunities. The rise of e-commerce platforms like Amazon.sa and Noon.com allows bakeries to sell products online, expanding their customer base beyond local markets. Social media has also become a powerful tool for marketing, with many bakers using Instagram and TikTok to showcase their craft.</w:t>
      </w:r>
    </w:p>
    <w:p>
      <w:pPr>
        <w:pStyle w:val="BodyText"/>
      </w:pPr>
      <w:r>
        <w:t xml:space="preserve">Collaboration with Saudi universities could further enhance the profession. For instance, Master’s programs in Food Science or Culinary Arts at institutions like King Saud University could provide bakers with technical training in food preservation and innovation. Additionally, government grants under Vision 2030 could fund research into sustainable baking practices, such as using solar energy for ovens.</w:t>
      </w:r>
    </w:p>
    <w:bookmarkEnd w:id="25"/>
    <w:bookmarkStart w:id="26" w:name="conclusion-and-recommendations"/>
    <w:p>
      <w:pPr>
        <w:pStyle w:val="Heading2"/>
      </w:pPr>
      <w:r>
        <w:t xml:space="preserve">Conclusion and Recommendations</w:t>
      </w:r>
    </w:p>
    <w:p>
      <w:pPr>
        <w:pStyle w:val="FirstParagraph"/>
      </w:pPr>
      <w:r>
        <w:t xml:space="preserve">The role of the baker in Saudi Arabia Jeddah is both a cultural heritage and a business opportunity. As the city continues to evolve, bakers must balance tradition with adaptation. To thrive, they should invest in digital marketing, collaborate with local educational institutions, and embrace sustainable practices aligned with Vision 2030 goals.</w:t>
      </w:r>
    </w:p>
    <w:p>
      <w:pPr>
        <w:pStyle w:val="BodyText"/>
      </w:pPr>
      <w:r>
        <w:t xml:space="preserve">This Master Thesis underscores the importance of supporting bakers in Jeddah through policy reforms, financial incentives, and community engagement. By doing so, Saudi Arabia can preserve its culinary legacy while fostering economic growth in the food sector. Future research should explore the impact of AI-driven baking technologies on traditional methods and their potential to redefine the profession in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Saudi Arabia Jeddah</dc:title>
  <dc:creator/>
  <dc:language>en</dc:language>
  <cp:keywords/>
  <dcterms:created xsi:type="dcterms:W3CDTF">2026-07-15T09:30:14Z</dcterms:created>
  <dcterms:modified xsi:type="dcterms:W3CDTF">2026-07-15T09:30:14Z</dcterms:modified>
</cp:coreProperties>
</file>

<file path=docProps/custom.xml><?xml version="1.0" encoding="utf-8"?>
<Properties xmlns="http://schemas.openxmlformats.org/officeDocument/2006/custom-properties" xmlns:vt="http://schemas.openxmlformats.org/officeDocument/2006/docPropsVTypes"/>
</file>