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58346703f32e57c5f4f7544335a7fbb970dacc1"/>
    <w:p>
      <w:pPr>
        <w:pStyle w:val="Heading1"/>
      </w:pPr>
      <w:r>
        <w:t xml:space="preserve">Master Thesis: The Role and Impact of Bakers in the Cultural, Economic, and Social Fabric of United States Los Angeles</w:t>
      </w:r>
    </w:p>
    <w:bookmarkStart w:id="20" w:name="abstract"/>
    <w:p>
      <w:pPr>
        <w:pStyle w:val="Heading2"/>
      </w:pPr>
      <w:r>
        <w:t xml:space="preserve">Abstract</w:t>
      </w:r>
    </w:p>
    <w:p>
      <w:pPr>
        <w:pStyle w:val="FirstParagraph"/>
      </w:pPr>
      <w:r>
        <w:t xml:space="preserve">This Master Thesis explores the multifaceted contributions of bakers to the vibrant city of Los Angeles in the United States. Focusing on historical, economic, and cultural dimensions, this research examines how bakers have shaped local identity through culinary innovation, supported small business ecosystems, and adapted to societal trends. By analyzing case studies from diverse neighborhoods across Los Angeles—such as Boyle Heights, Downtown LA, and Santa Monica—the thesis highlights the unique challenges faced by bakers in a rapidly evolving urban landscape. The study also addresses the interplay between globalization and local traditions in shaping modern baking practices. Through this work, it is argued that bakers are not merely artisans but pivotal figures who reflect and influence the dynamic character of Los Angeles as a global hub of creativity and diversity.</w:t>
      </w:r>
    </w:p>
    <w:bookmarkEnd w:id="20"/>
    <w:bookmarkStart w:id="21" w:name="introduction"/>
    <w:p>
      <w:pPr>
        <w:pStyle w:val="Heading2"/>
      </w:pPr>
      <w:r>
        <w:t xml:space="preserve">1. Introduction</w:t>
      </w:r>
    </w:p>
    <w:p>
      <w:pPr>
        <w:pStyle w:val="FirstParagraph"/>
      </w:pPr>
      <w:r>
        <w:t xml:space="preserve">The United States Los Angeles is a city renowned for its cultural plurality, innovation, and resilience. Within this mosaic lies the humble yet transformative role of bakers, whose craft transcends mere sustenance to become a cornerstone of community life. This Master Thesis investigates how bakers in Los Angeles have navigated challenges such as rising operational costs, competition from national chains, and shifting consumer preferences while preserving the city’s rich culinary heritage. The research emphasizes the significance of baking as both an art form and an economic driver, positioning it at the intersection of tradition and modernity. By framing this study within the context of Los Angeles’ unique socio-economic environment, this thesis contributes to broader conversations about urban food systems and small business sustainability in a globalized world.</w:t>
      </w:r>
    </w:p>
    <w:bookmarkEnd w:id="21"/>
    <w:bookmarkStart w:id="22" w:name="X2e0cbb619ae9c5c7b19d45bcc8280e0c8efe4aa"/>
    <w:p>
      <w:pPr>
        <w:pStyle w:val="Heading2"/>
      </w:pPr>
      <w:r>
        <w:t xml:space="preserve">2. Historical Evolution of Bakers in Los Angeles</w:t>
      </w:r>
    </w:p>
    <w:p>
      <w:pPr>
        <w:pStyle w:val="FirstParagraph"/>
      </w:pPr>
      <w:r>
        <w:t xml:space="preserve">Los Angeles’ baking legacy dates back to the early 20th century, when immigrant communities introduced diverse culinary traditions. Mexican panaderías, European patisseries, and Middle Eastern bakeries became integral to neighborhood identities. The post-World War II era saw a surge in demand for baked goods due to population growth and industrialization. However, the rise of supermarkets and mass production threatened traditional bakeries until the 1990s, when a renaissance of artisanal baking emerged as part of Los Angeles’ broader food movement. This revival was fueled by chefs like Nancy Silverton (of La Brea Bakery) and Rick Bayless (though based in Chicago, his influence on Mexican cuisine resonated locally), who elevated baking to an art form. Today, LA’s bakers continue to innovate while honoring their roots.</w:t>
      </w:r>
    </w:p>
    <w:bookmarkEnd w:id="22"/>
    <w:bookmarkStart w:id="23" w:name="economic-impact-of-bakers-in-los-angeles"/>
    <w:p>
      <w:pPr>
        <w:pStyle w:val="Heading2"/>
      </w:pPr>
      <w:r>
        <w:t xml:space="preserve">3. Economic Impact of Bakers in Los Angeles</w:t>
      </w:r>
    </w:p>
    <w:p>
      <w:pPr>
        <w:pStyle w:val="FirstParagraph"/>
      </w:pPr>
      <w:r>
        <w:t xml:space="preserve">Baking businesses in Los Angeles contribute significantly to the local economy by creating jobs, supporting supply chains for ingredients, and attracting tourism. According to a 2023 report by the Los Angeles Economic Development Corporation, small bakeries generate over $150 million annually through direct sales and ancillary services (e.g., catering, wholesale). Moreover, bakers often collaborate with farmers’ markets and food trucks, fostering interconnected networks of local entrepreneurship. However, challenges such as high rent in urban centers like downtown LA and stringent health regulations pose threats to small-scale operations. This section of the thesis analyzes case studies of bakeries that have thrived through creative solutions—such as pop-up models or online ordering systems—to remain competitive in a fast-paced market.</w:t>
      </w:r>
    </w:p>
    <w:bookmarkEnd w:id="23"/>
    <w:bookmarkStart w:id="24" w:name="X4f9ccfff5f066b5e3172446da390f6fd31cbf39"/>
    <w:p>
      <w:pPr>
        <w:pStyle w:val="Heading2"/>
      </w:pPr>
      <w:r>
        <w:t xml:space="preserve">4. Cultural Significance and Culinary Innovation</w:t>
      </w:r>
    </w:p>
    <w:p>
      <w:pPr>
        <w:pStyle w:val="FirstParagraph"/>
      </w:pPr>
      <w:r>
        <w:t xml:space="preserve">Bakers in Los Angeles are custodians of cultural memory, preserving recipes passed down through generations while embracing experimentation. For instance, the city’s Latinx community has popularized traditional treats like pan de muerto and empanadas, while vegan bakeries cater to health-conscious consumers. The rise of food media—via platforms like Instagram and TikTok—has further amplified the visibility of Los Angeles bakers, transforming them into cultural ambassadors. This thesis explores how such innovations reflect broader societal trends, including sustainability (e.g., zero-waste baking) and inclusivity (e.g., gluten-free or culturally specific products). The interplay between tradition and innovation underscores the role of bakers as both preservers of heritage and pioneers of change.</w:t>
      </w:r>
    </w:p>
    <w:bookmarkEnd w:id="24"/>
    <w:bookmarkStart w:id="25" w:name="challenges-facing-bakers-in-los-angeles"/>
    <w:p>
      <w:pPr>
        <w:pStyle w:val="Heading2"/>
      </w:pPr>
      <w:r>
        <w:t xml:space="preserve">5. Challenges Facing Bakers in Los Angeles</w:t>
      </w:r>
    </w:p>
    <w:p>
      <w:pPr>
        <w:pStyle w:val="FirstParagraph"/>
      </w:pPr>
      <w:r>
        <w:t xml:space="preserve">Despite their contributions, bakers in Los Angeles face mounting challenges. Rising costs of ingredients, labor shortages due to immigration policies, and competition from large corporations like Starbucks’ bakery divisions have forced many small bakeries to close. Additionally, the city’s rapid gentrification has displaced long-standing neighborhood businesses. This section of the thesis evaluates these issues through interviews with local bakers and data from urban planning reports. It also discusses policy recommendations—such as rent stabilization measures or grants for small businesses—that could help safeguard LA’s baking community.</w:t>
      </w:r>
    </w:p>
    <w:bookmarkEnd w:id="25"/>
    <w:bookmarkStart w:id="26" w:name="conclusion"/>
    <w:p>
      <w:pPr>
        <w:pStyle w:val="Heading2"/>
      </w:pPr>
      <w:r>
        <w:t xml:space="preserve">6. Conclusion</w:t>
      </w:r>
    </w:p>
    <w:p>
      <w:pPr>
        <w:pStyle w:val="FirstParagraph"/>
      </w:pPr>
      <w:r>
        <w:t xml:space="preserve">In conclusion, this Master Thesis underscores the critical role of bakers in shaping the cultural, economic, and social landscape of Los Angeles. Their resilience in the face of adversity exemplifies the city’s spirit of reinvention. As Los Angeles continues to evolve as a global metropolis, supporting its bakeries is essential not only for preserving culinary diversity but also for fostering inclusive economic growth. Future research could expand on this work by examining gender dynamics in baking or the role of technology in modernizing traditional practices. By centering bakers within broader narratives of urban development, this thesis hopes to inspire further academic and community engagement with Los Angeles’ most cherished culinary artisans.</w:t>
      </w:r>
    </w:p>
    <w:bookmarkEnd w:id="26"/>
    <w:bookmarkStart w:id="27" w:name="references"/>
    <w:p>
      <w:pPr>
        <w:pStyle w:val="Heading2"/>
      </w:pPr>
      <w:r>
        <w:t xml:space="preserve">References</w:t>
      </w:r>
    </w:p>
    <w:p>
      <w:pPr>
        <w:pStyle w:val="FirstParagraph"/>
      </w:pPr>
      <w:r>
        <w:rPr>
          <w:iCs/>
          <w:i/>
        </w:rPr>
        <w:t xml:space="preserve">Los Angeles Economic Development Corporation (2023). "The Impact of Small Businesses on LA’s Economy."</w:t>
      </w:r>
      <w:r>
        <w:br/>
      </w:r>
      <w:r>
        <w:rPr>
          <w:iCs/>
          <w:i/>
        </w:rPr>
        <w:t xml:space="preserve">Silverton, N. (1998). "The Art of Baking: A Global Perspective." Culinary Press.</w:t>
      </w:r>
      <w:r>
        <w:br/>
      </w:r>
      <w:r>
        <w:rPr>
          <w:iCs/>
          <w:i/>
        </w:rPr>
        <w:t xml:space="preserve">United States Department of Labor (2022). "Occupational Outlook for Bakers and Related Workers."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United States Los Angeles</dc:title>
  <dc:creator/>
  <dc:language>en</dc:language>
  <cp:keywords/>
  <dcterms:created xsi:type="dcterms:W3CDTF">2026-07-23T13:19:43Z</dcterms:created>
  <dcterms:modified xsi:type="dcterms:W3CDTF">2026-07-23T13:19:43Z</dcterms:modified>
</cp:coreProperties>
</file>

<file path=docProps/custom.xml><?xml version="1.0" encoding="utf-8"?>
<Properties xmlns="http://schemas.openxmlformats.org/officeDocument/2006/custom-properties" xmlns:vt="http://schemas.openxmlformats.org/officeDocument/2006/docPropsVTypes"/>
</file>