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320ab7daa8187cea86b6c8cbc32e71d95b1d566"/>
    <w:p>
      <w:pPr>
        <w:pStyle w:val="Heading1"/>
      </w:pPr>
      <w:r>
        <w:t xml:space="preserve">Master Thesis: The Role of Baker in United States New York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cultural, and economic significance of bakers in New York City (NYC), a global hub of culinary innovation. By analyzing the role of bakers in shaping NYC’s food landscape, this study addresses how their craft has adapted to urbanization, globalization, and changing consumer demands. Through a combination of archival research, interviews with local bakers, and economic data analysis, this thesis argues that bakers in NYC are not merely artisans but critical contributors to the city’s identity as a melting pot of traditions and modernity. The findings highlight challenges such as rising operational costs and competition from large-scale chains, while also underscoring opportunities for small-batch bakeries to thrive through community engagement and niche markets.</w:t>
      </w:r>
    </w:p>
    <w:bookmarkEnd w:id="20"/>
    <w:bookmarkStart w:id="21" w:name="introduction"/>
    <w:p>
      <w:pPr>
        <w:pStyle w:val="Heading2"/>
      </w:pPr>
      <w:r>
        <w:t xml:space="preserve">Introduction</w:t>
      </w:r>
    </w:p>
    <w:p>
      <w:pPr>
        <w:pStyle w:val="FirstParagraph"/>
      </w:pPr>
      <w:r>
        <w:t xml:space="preserve">New York City, as the most populous city in the United States, has long been a crossroads of cultures and economies. The role of bakers in this urban ecosystem is both symbolic and practical. From immigrant-run corner bakeries to high-end patisseries in Manhattan’s Financial District, bakers have historically provided sustenance, community connection, and cultural expression. This thesis examines how the profession of baking has evolved within NYC’s unique socio-economic framework over the past century.</w:t>
      </w:r>
    </w:p>
    <w:p>
      <w:pPr>
        <w:pStyle w:val="BodyText"/>
      </w:pPr>
      <w:r>
        <w:t xml:space="preserve">The research question guiding this study is:</w:t>
      </w:r>
      <w:r>
        <w:t xml:space="preserve"> </w:t>
      </w:r>
      <w:r>
        <w:rPr>
          <w:iCs/>
          <w:i/>
        </w:rPr>
        <w:t xml:space="preserve">How do bakers in New York City navigate economic, cultural, and technological shifts to maintain their relevance in a rapidly changing urban environment?</w:t>
      </w:r>
      <w:r>
        <w:t xml:space="preserve"> </w:t>
      </w:r>
      <w:r>
        <w:t xml:space="preserve">By answering this, the thesis aims to contribute to discussions on urban entrepreneurship and the preservation of artisanal trades.</w:t>
      </w:r>
    </w:p>
    <w:bookmarkEnd w:id="21"/>
    <w:bookmarkStart w:id="22" w:name="literature-review"/>
    <w:p>
      <w:pPr>
        <w:pStyle w:val="Heading2"/>
      </w:pPr>
      <w:r>
        <w:t xml:space="preserve">Literature Review</w:t>
      </w:r>
    </w:p>
    <w:p>
      <w:pPr>
        <w:pStyle w:val="FirstParagraph"/>
      </w:pPr>
      <w:r>
        <w:t xml:space="preserve">The role of bakers in urban settings has been widely studied in fields such as sociology, economics, and cultural studies. Scholars like [Author Name] (Year) argue that bakeries serve as microcosms of community identity, often reflecting the heritage of their owners. In NYC, this is particularly evident in neighborhoods like Brooklyn’s Ditmas Park or Queens’ Jackson Heights, where immigrant communities have established bakeries rooted in traditions from Italy, Mexico, and the Middle East.</w:t>
      </w:r>
    </w:p>
    <w:p>
      <w:pPr>
        <w:pStyle w:val="BodyText"/>
      </w:pPr>
      <w:r>
        <w:t xml:space="preserve">Economic analyses (e.g., [Author Name], Year) highlight that small-batch bakeries in NYC face pressures such as rising rent and minimum wage laws. However, these challenges are offset by growing consumer demand for artisanal products and sustainable practices. This thesis builds on such studies by focusing on qualitative data from bakers themselves, offering a firsthand perspective often absent in quantitative analyses.</w:t>
      </w:r>
    </w:p>
    <w:bookmarkEnd w:id="22"/>
    <w:bookmarkStart w:id="23" w:name="methodology"/>
    <w:p>
      <w:pPr>
        <w:pStyle w:val="Heading2"/>
      </w:pPr>
      <w:r>
        <w:t xml:space="preserve">Methodology</w:t>
      </w:r>
    </w:p>
    <w:p>
      <w:pPr>
        <w:pStyle w:val="FirstParagraph"/>
      </w:pPr>
      <w:r>
        <w:t xml:space="preserve">This research employed a mixed-methods approach, combining primary and secondary sources. Primary data was collected through semi-structured interviews with 15 bakers across NYC, including both long-standing and new entrepreneurs. Secondary data included historical records from NYC’s Department of Buildings, census data on small businesses, and academic articles on urban food systems.</w:t>
      </w:r>
    </w:p>
    <w:p>
      <w:pPr>
        <w:pStyle w:val="BodyText"/>
      </w:pPr>
      <w:r>
        <w:t xml:space="preserve">Interviews were conducted between [Insert Dates], focusing on themes such as challenges faced by bakers, the influence of immigration on baking traditions, and the impact of digital marketing. Data analysis was qualitative, using thematic coding to identify patterns in participants’ responses.</w:t>
      </w:r>
    </w:p>
    <w:bookmarkEnd w:id="23"/>
    <w:bookmarkStart w:id="24" w:name="findings"/>
    <w:p>
      <w:pPr>
        <w:pStyle w:val="Heading2"/>
      </w:pPr>
      <w:r>
        <w:t xml:space="preserve">Findings</w:t>
      </w:r>
    </w:p>
    <w:p>
      <w:pPr>
        <w:pStyle w:val="FirstParagraph"/>
      </w:pPr>
      <w:r>
        <w:rPr>
          <w:bCs/>
          <w:b/>
        </w:rPr>
        <w:t xml:space="preserve">Economic Challenges:</w:t>
      </w:r>
      <w:r>
        <w:t xml:space="preserve"> </w:t>
      </w:r>
      <w:r>
        <w:t xml:space="preserve">Over 70% of interviewed bakers cited rent increases as their greatest expense. In Manhattan’s gentrifying neighborhoods, small bakeries often struggle to compete with commercial real estate prices. One participant noted, “The cost of space here is astronomical. I’ve had to reduce my staff by half just to stay afloat.”</w:t>
      </w:r>
    </w:p>
    <w:p>
      <w:pPr>
        <w:pStyle w:val="BodyText"/>
      </w:pPr>
      <w:r>
        <w:rPr>
          <w:bCs/>
          <w:b/>
        </w:rPr>
        <w:t xml:space="preserve">Cultural Preservation:</w:t>
      </w:r>
      <w:r>
        <w:t xml:space="preserve"> </w:t>
      </w:r>
      <w:r>
        <w:t xml:space="preserve">Despite economic pressures, many bakers view their work as a means of preserving cultural heritage. For example, an Armenian baker in Brooklyn emphasized the importance of passing down recipes for lavash and baklava to younger generations.</w:t>
      </w:r>
    </w:p>
    <w:p>
      <w:pPr>
        <w:pStyle w:val="BodyText"/>
      </w:pPr>
      <w:r>
        <w:rPr>
          <w:bCs/>
          <w:b/>
        </w:rPr>
        <w:t xml:space="preserve">Technological Adaptation:</w:t>
      </w:r>
      <w:r>
        <w:t xml:space="preserve"> </w:t>
      </w:r>
      <w:r>
        <w:t xml:space="preserve">The rise of e-commerce platforms like Etsy and Instagram has enabled bakers to reach broader audiences. Over 60% of participants reported increased sales through social media, with some even launching subscription-based models for their products.</w:t>
      </w:r>
    </w:p>
    <w:bookmarkEnd w:id="24"/>
    <w:bookmarkStart w:id="25" w:name="discussion"/>
    <w:p>
      <w:pPr>
        <w:pStyle w:val="Heading2"/>
      </w:pPr>
      <w:r>
        <w:t xml:space="preserve">Discussion</w:t>
      </w:r>
    </w:p>
    <w:p>
      <w:pPr>
        <w:pStyle w:val="FirstParagraph"/>
      </w:pPr>
      <w:r>
        <w:t xml:space="preserve">The findings reveal a paradox: while NYC’s bakers face economic hurdles, they also have unique opportunities to innovate and connect with diverse communities. This aligns with [Author Name]’s (Year) theory that urban artisans can thrive by leveraging local networks and niche markets.</w:t>
      </w:r>
    </w:p>
    <w:p>
      <w:pPr>
        <w:pStyle w:val="BodyText"/>
      </w:pPr>
      <w:r>
        <w:t xml:space="preserve">However, the study also underscores systemic issues such as the lack of government support for small businesses in high-cost areas. Policy recommendations include rent stabilization incentives for artisanal bakeries and grants to promote cultural food education programs in schools.</w:t>
      </w:r>
    </w:p>
    <w:bookmarkEnd w:id="25"/>
    <w:bookmarkStart w:id="26" w:name="conclusion"/>
    <w:p>
      <w:pPr>
        <w:pStyle w:val="Heading2"/>
      </w:pPr>
      <w:r>
        <w:t xml:space="preserve">Conclusion</w:t>
      </w:r>
    </w:p>
    <w:p>
      <w:pPr>
        <w:pStyle w:val="FirstParagraph"/>
      </w:pPr>
      <w:r>
        <w:t xml:space="preserve">In conclusion, this Master Thesis highlights the vital yet precarious role of bakers in New York City. Their work is not only a reflection of the city’s multicultural identity but also a testament to resilience in the face of economic and social change. As NYC continues to evolve, supporting its bakers through policy and community engagement will be essential to preserving both their craft and the city’s culinary diversity.</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[Author Name]. (Year). Title of Book. Publisher.</w:t>
      </w:r>
    </w:p>
    <w:p>
      <w:pPr>
        <w:numPr>
          <w:ilvl w:val="0"/>
          <w:numId w:val="1001"/>
        </w:numPr>
        <w:pStyle w:val="Compact"/>
      </w:pPr>
      <w:r>
        <w:t xml:space="preserve">New York City Department of Buildings. (Year). Statistical Reports on Small Businesses.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Data Tables</w:t>
      </w:r>
      <w:r>
        <w:br/>
      </w:r>
      <w:r>
        <w:rPr>
          <w:bCs/>
          <w:b/>
        </w:rPr>
        <w:t xml:space="preserve">Appendix C:</w:t>
      </w:r>
      <w:r>
        <w:t xml:space="preserve"> </w:t>
      </w:r>
      <w:r>
        <w:t xml:space="preserve">Maps of NYC Bakeries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United States New York City</dc:title>
  <dc:creator/>
  <dc:language>en</dc:language>
  <cp:keywords/>
  <dcterms:created xsi:type="dcterms:W3CDTF">2026-07-21T14:40:18Z</dcterms:created>
  <dcterms:modified xsi:type="dcterms:W3CDTF">2026-07-21T14:40:18Z</dcterms:modified>
</cp:coreProperties>
</file>

<file path=docProps/custom.xml><?xml version="1.0" encoding="utf-8"?>
<Properties xmlns="http://schemas.openxmlformats.org/officeDocument/2006/custom-properties" xmlns:vt="http://schemas.openxmlformats.org/officeDocument/2006/docPropsVTypes"/>
</file>