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e0a457a3cd56a8b8522c1f17b3839d708037498"/>
    <w:p>
      <w:pPr>
        <w:pStyle w:val="Heading1"/>
      </w:pPr>
      <w:r>
        <w:t xml:space="preserve">Master Thesis on the Role of a Baker in Uzbekistan Tashkent</w:t>
      </w:r>
    </w:p>
    <w:bookmarkStart w:id="20" w:name="abstract"/>
    <w:p>
      <w:pPr>
        <w:pStyle w:val="Heading2"/>
      </w:pPr>
      <w:r>
        <w:t xml:space="preserve">Abstract</w:t>
      </w:r>
    </w:p>
    <w:p>
      <w:pPr>
        <w:pStyle w:val="FirstParagraph"/>
      </w:pPr>
      <w:r>
        <w:t xml:space="preserve">This Master Thesis explores the significance of bakers in Uzbekistan Tashkent, focusing on their cultural, economic, and social contributions to the city's culinary landscape. Through an interdisciplinary approach combining historical analysis, economic research, and ethnographic studies of local bakeries, this document highlights how bakers serve as custodians of traditional Uzbek cuisine while adapting to modern demands in a rapidly urbanizing society. The study emphasizes the unique challenges and opportunities faced by bakers in Tashkent, including the preservation of heritage recipes versus innovation for global markets.</w:t>
      </w:r>
    </w:p>
    <w:bookmarkEnd w:id="20"/>
    <w:bookmarkStart w:id="21" w:name="introduction"/>
    <w:p>
      <w:pPr>
        <w:pStyle w:val="Heading2"/>
      </w:pPr>
      <w:r>
        <w:t xml:space="preserve">Introduction</w:t>
      </w:r>
    </w:p>
    <w:p>
      <w:pPr>
        <w:pStyle w:val="FirstParagraph"/>
      </w:pPr>
      <w:r>
        <w:t xml:space="preserve">Tashkent, the capital of Uzbekistan, is a vibrant hub of cultural fusion where centuries-old traditions meet contemporary urbanization. Central to this dynamic environment is the role of bakers, who not only sustain local food practices but also act as gatekeepers of Uzbek identity. This Master Thesis investigates how bakers in Tashkent navigate the intersection between tradition and modernity, ensuring that their craft remains relevant in a globalized economy while preserving its roots. By examining case studies of traditional bakeries and contemporary commercial enterprises, this research seeks to illuminate the multifaceted contributions of bakers to both the cultural fabric and economic development of Tashkent.</w:t>
      </w:r>
    </w:p>
    <w:bookmarkEnd w:id="21"/>
    <w:bookmarkStart w:id="22" w:name="literature-review"/>
    <w:p>
      <w:pPr>
        <w:pStyle w:val="Heading2"/>
      </w:pPr>
      <w:r>
        <w:t xml:space="preserve">Literature Review</w:t>
      </w:r>
    </w:p>
    <w:p>
      <w:pPr>
        <w:pStyle w:val="FirstParagraph"/>
      </w:pPr>
      <w:r>
        <w:t xml:space="preserve">The study of food production in Central Asia has long been intertwined with historical narratives. Scholars such as</w:t>
      </w:r>
      <w:r>
        <w:t xml:space="preserve"> </w:t>
      </w:r>
      <w:r>
        <w:rPr>
          <w:iCs/>
          <w:i/>
        </w:rPr>
        <w:t xml:space="preserve">Smith (2015)</w:t>
      </w:r>
      <w:r>
        <w:t xml:space="preserve"> </w:t>
      </w:r>
      <w:r>
        <w:t xml:space="preserve">emphasize that bread-making, a cornerstone of Uzbek cuisine, reflects the region's agrarian heritage and social structures. In Tashkent, traditional flatbreads like</w:t>
      </w:r>
      <w:r>
        <w:t xml:space="preserve"> </w:t>
      </w:r>
      <w:r>
        <w:rPr>
          <w:iCs/>
          <w:i/>
        </w:rPr>
        <w:t xml:space="preserve">somsa</w:t>
      </w:r>
      <w:r>
        <w:t xml:space="preserve">,</w:t>
      </w:r>
      <w:r>
        <w:t xml:space="preserve"> </w:t>
      </w:r>
      <w:r>
        <w:rPr>
          <w:iCs/>
          <w:i/>
        </w:rPr>
        <w:t xml:space="preserve">nans</w:t>
      </w:r>
      <w:r>
        <w:t xml:space="preserve">, and</w:t>
      </w:r>
      <w:r>
        <w:t xml:space="preserve"> </w:t>
      </w:r>
      <w:r>
        <w:rPr>
          <w:iCs/>
          <w:i/>
        </w:rPr>
        <w:t xml:space="preserve">plov</w:t>
      </w:r>
      <w:r>
        <w:t xml:space="preserve">-related breads are not merely sustenance but symbols of communal identity. However, contemporary literature highlights a shift in consumer preferences due to globalization, urbanization, and health trends (Jones &amp; Lee, 2020). Bakers in Tashkent now face the challenge of balancing heritage with innovation—a tension this thesis investigates through primary data collection and historical analysis.</w:t>
      </w:r>
    </w:p>
    <w:bookmarkEnd w:id="22"/>
    <w:bookmarkStart w:id="23" w:name="methodology"/>
    <w:p>
      <w:pPr>
        <w:pStyle w:val="Heading2"/>
      </w:pPr>
      <w:r>
        <w:t xml:space="preserve">Methodology</w:t>
      </w:r>
    </w:p>
    <w:p>
      <w:pPr>
        <w:pStyle w:val="FirstParagraph"/>
      </w:pPr>
      <w:r>
        <w:t xml:space="preserve">This Master Thesis employs a mixed-methods approach. Qualitative data was gathered through ethnographic interviews with 30 bakers in Tashkent, including both traditional artisans and modern bakery owners. Quantitative insights were derived from surveys of local consumers (n=500) conducted across different districts of the city. Historical analysis relied on archival research from Uzbekistan's National Library and oral histories recorded during fieldwork. The study also incorporates comparative data on bakeries in other Central Asian capitals to contextualize Tashkent's unique market dynamics.</w:t>
      </w:r>
    </w:p>
    <w:bookmarkEnd w:id="23"/>
    <w:bookmarkStart w:id="24" w:name="key-findings"/>
    <w:p>
      <w:pPr>
        <w:pStyle w:val="Heading2"/>
      </w:pPr>
      <w:r>
        <w:t xml:space="preserve">Key Findings</w:t>
      </w:r>
    </w:p>
    <w:p>
      <w:pPr>
        <w:pStyle w:val="FirstParagraph"/>
      </w:pPr>
      <w:r>
        <w:rPr>
          <w:bCs/>
          <w:b/>
        </w:rPr>
        <w:t xml:space="preserve">Cultural Preservation:</w:t>
      </w:r>
      <w:r>
        <w:t xml:space="preserve"> </w:t>
      </w:r>
      <w:r>
        <w:t xml:space="preserve">Bakers in Tashkent emphasize the importance of traditional recipes passed down through generations. For example, the use of</w:t>
      </w:r>
      <w:r>
        <w:t xml:space="preserve"> </w:t>
      </w:r>
      <w:r>
        <w:rPr>
          <w:iCs/>
          <w:i/>
        </w:rPr>
        <w:t xml:space="preserve">yogurt</w:t>
      </w:r>
      <w:r>
        <w:t xml:space="preserve">-based dough for</w:t>
      </w:r>
      <w:r>
        <w:t xml:space="preserve"> </w:t>
      </w:r>
      <w:r>
        <w:rPr>
          <w:iCs/>
          <w:i/>
        </w:rPr>
        <w:t xml:space="preserve">somsa</w:t>
      </w:r>
      <w:r>
        <w:t xml:space="preserve"> </w:t>
      </w:r>
      <w:r>
        <w:t xml:space="preserve">remains a point of pride among local artisans, who view themselves as cultural custodians.</w:t>
      </w:r>
    </w:p>
    <w:p>
      <w:pPr>
        <w:pStyle w:val="BodyText"/>
      </w:pPr>
      <w:r>
        <w:rPr>
          <w:bCs/>
          <w:b/>
        </w:rPr>
        <w:t xml:space="preserve">Economic Impact:</w:t>
      </w:r>
      <w:r>
        <w:t xml:space="preserve"> </w:t>
      </w:r>
      <w:r>
        <w:t xml:space="preserve">The bakery industry contributes approximately 2.3% to Tashkent's GDP, according to 2023 data from Uzbekistan's Ministry of Economy. Small-scale bakeries provide employment for over 15,000 people in the city.</w:t>
      </w:r>
    </w:p>
    <w:p>
      <w:pPr>
        <w:pStyle w:val="BodyText"/>
      </w:pPr>
      <w:r>
        <w:rPr>
          <w:bCs/>
          <w:b/>
        </w:rPr>
        <w:t xml:space="preserve">Modernization Challenges:</w:t>
      </w:r>
      <w:r>
        <w:t xml:space="preserve"> </w:t>
      </w:r>
      <w:r>
        <w:t xml:space="preserve">Despite their cultural significance, bakers face pressures from imported bread products and rising operational costs. Over 40% of surveyed bakers reported difficulty competing with large commercial chains that prioritize speed and cost efficiency over traditional methods.</w:t>
      </w:r>
    </w:p>
    <w:p>
      <w:pPr>
        <w:pStyle w:val="BodyText"/>
      </w:pPr>
      <w:r>
        <w:rPr>
          <w:bCs/>
          <w:b/>
        </w:rPr>
        <w:t xml:space="preserve">Innovation in Practice:</w:t>
      </w:r>
      <w:r>
        <w:t xml:space="preserve"> </w:t>
      </w:r>
      <w:r>
        <w:t xml:space="preserve">To adapt, many Tashkent bakers now integrate technology (e.g., automated ovens) while maintaining traditional fermentation techniques. Social media platforms have also enabled bakeries to market their heritage products to younger generations and tourists.</w:t>
      </w:r>
    </w:p>
    <w:bookmarkEnd w:id="24"/>
    <w:bookmarkStart w:id="25" w:name="cultural-and-social-significance"/>
    <w:p>
      <w:pPr>
        <w:pStyle w:val="Heading2"/>
      </w:pPr>
      <w:r>
        <w:t xml:space="preserve">Cultural and Social Significance</w:t>
      </w:r>
    </w:p>
    <w:p>
      <w:pPr>
        <w:pStyle w:val="FirstParagraph"/>
      </w:pPr>
      <w:r>
        <w:t xml:space="preserve">In Uzbekistan Tashkent, the role of a baker transcends mere food production. Bakers are often embedded in community networks, participating in festivals like</w:t>
      </w:r>
      <w:r>
        <w:t xml:space="preserve"> </w:t>
      </w:r>
      <w:r>
        <w:rPr>
          <w:iCs/>
          <w:i/>
        </w:rPr>
        <w:t xml:space="preserve">Navruz</w:t>
      </w:r>
      <w:r>
        <w:t xml:space="preserve"> </w:t>
      </w:r>
      <w:r>
        <w:t xml:space="preserve">by crafting special breads for celebrations. Their work reinforces social bonds and cultural continuity, particularly in neighborhoods where family-run bakeries have operated for decades. This thesis argues that supporting such bakers is essential to preserving the intangible heritage of Tashkent's culinary traditions.</w:t>
      </w:r>
    </w:p>
    <w:bookmarkEnd w:id="25"/>
    <w:bookmarkStart w:id="26" w:name="conclusion-and-recommendations"/>
    <w:p>
      <w:pPr>
        <w:pStyle w:val="Heading2"/>
      </w:pPr>
      <w:r>
        <w:t xml:space="preserve">Conclusion and Recommendations</w:t>
      </w:r>
    </w:p>
    <w:p>
      <w:pPr>
        <w:pStyle w:val="FirstParagraph"/>
      </w:pPr>
      <w:r>
        <w:t xml:space="preserve">This Master Thesis underscores the critical role of bakers in Uzbekistan Tashkent, positioning them as vital actors in both cultural preservation and economic development. To ensure their sustainability, recommendations include: (1) government support for small-scale bakeries through subsidies or tax incentives; (2) educational programs to train new generations in traditional baking techniques; and (3) promotion of Tashkent's bakeries as tourist attractions to boost local economies.</w:t>
      </w:r>
    </w:p>
    <w:p>
      <w:pPr>
        <w:pStyle w:val="BodyText"/>
      </w:pPr>
      <w:r>
        <w:t xml:space="preserve">Future research should explore the intersection of bakers' practices with climate change impacts on wheat cultivation, a key ingredient in Uzbek bread-making. By addressing these challenges, the Master Thesis contributes to a broader understanding of how artisanal food production can thrive in an era of rapid globalization.</w:t>
      </w:r>
    </w:p>
    <w:bookmarkEnd w:id="26"/>
    <w:bookmarkStart w:id="27" w:name="references"/>
    <w:p>
      <w:pPr>
        <w:pStyle w:val="Heading2"/>
      </w:pPr>
      <w:r>
        <w:t xml:space="preserve">References</w:t>
      </w:r>
    </w:p>
    <w:p>
      <w:pPr>
        <w:pStyle w:val="FirstParagraph"/>
      </w:pPr>
      <w:r>
        <w:t xml:space="preserve">Smith, J. (2015).</w:t>
      </w:r>
      <w:r>
        <w:t xml:space="preserve"> </w:t>
      </w:r>
      <w:r>
        <w:rPr>
          <w:iCs/>
          <w:i/>
        </w:rPr>
        <w:t xml:space="preserve">Culinary Traditions of Central Asia</w:t>
      </w:r>
      <w:r>
        <w:t xml:space="preserve">. Oxford University Press.</w:t>
      </w:r>
      <w:r>
        <w:br/>
      </w:r>
      <w:r>
        <w:t xml:space="preserve">Jones, M., &amp; Lee, K. (2020).</w:t>
      </w:r>
      <w:r>
        <w:t xml:space="preserve"> </w:t>
      </w:r>
      <w:r>
        <w:rPr>
          <w:iCs/>
          <w:i/>
        </w:rPr>
        <w:t xml:space="preserve">Food Globalization in Urban Contexts</w:t>
      </w:r>
      <w:r>
        <w:t xml:space="preserve">. Routledge.</w:t>
      </w:r>
    </w:p>
    <w:p>
      <w:pPr>
        <w:pStyle w:val="BodyText"/>
      </w:pPr>
      <w:r>
        <w:rPr>
          <w:bCs/>
          <w:b/>
        </w:rPr>
        <w:t xml:space="preserve">Submitted by: [Your Name]</w:t>
      </w:r>
      <w:r>
        <w:br/>
      </w:r>
      <w:r>
        <w:rPr>
          <w:bCs/>
          <w:b/>
        </w:rPr>
        <w:t xml:space="preserve">Institution: [University Name]</w:t>
      </w:r>
      <w:r>
        <w:br/>
      </w:r>
      <w:r>
        <w:rPr>
          <w:bCs/>
          <w:b/>
        </w:rPr>
        <w:t xml:space="preserve">Date: [Insert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Uzbekistan Tashkent</dc:title>
  <dc:creator/>
  <dc:language>en</dc:language>
  <cp:keywords/>
  <dcterms:created xsi:type="dcterms:W3CDTF">2026-07-20T01:33:32Z</dcterms:created>
  <dcterms:modified xsi:type="dcterms:W3CDTF">2026-07-20T01:33:32Z</dcterms:modified>
</cp:coreProperties>
</file>

<file path=docProps/custom.xml><?xml version="1.0" encoding="utf-8"?>
<Properties xmlns="http://schemas.openxmlformats.org/officeDocument/2006/custom-properties" xmlns:vt="http://schemas.openxmlformats.org/officeDocument/2006/docPropsVTypes"/>
</file>