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master-thesis-title"/>
    <w:p>
      <w:pPr>
        <w:pStyle w:val="Heading1"/>
      </w:pPr>
      <w:r>
        <w:t xml:space="preserve">Master Thesis Title</w:t>
      </w:r>
    </w:p>
    <w:p>
      <w:pPr>
        <w:pStyle w:val="FirstParagraph"/>
      </w:pPr>
      <w:r>
        <w:rPr>
          <w:bCs/>
          <w:b/>
        </w:rPr>
        <w:t xml:space="preserve">Topic:</w:t>
      </w:r>
      <w:r>
        <w:t xml:space="preserve"> </w:t>
      </w:r>
      <w:r>
        <w:t xml:space="preserve">The Evolution and Contributions of Biologists in Argentina, with a Focus on Buenos Aires</w:t>
      </w:r>
    </w:p>
    <w:bookmarkStart w:id="20" w:name="abstract"/>
    <w:p>
      <w:pPr>
        <w:pStyle w:val="Heading2"/>
      </w:pPr>
      <w:r>
        <w:t xml:space="preserve">Abstract</w:t>
      </w:r>
    </w:p>
    <w:p>
      <w:pPr>
        <w:pStyle w:val="FirstParagraph"/>
      </w:pPr>
      <w:r>
        <w:t xml:space="preserve">This Master Thesis explores the historical, academic, and professional development of biologists in Argentina, with a specific focus on their roles and contributions in Buenos Aires. As the capital city of Argentina and a major hub for scientific research, Buenos Aires has played a pivotal role in shaping the field of biology in South America. The study analyzes how biologists in this region have addressed local challenges such as biodiversity conservation, urban ecology, and public health through research, education, and policy-making. By examining key institutions like the</w:t>
      </w:r>
      <w:r>
        <w:t xml:space="preserve"> </w:t>
      </w:r>
      <w:r>
        <w:rPr>
          <w:iCs/>
          <w:i/>
        </w:rPr>
        <w:t xml:space="preserve">Universidad de Buenos Aires (UBA)</w:t>
      </w:r>
      <w:r>
        <w:t xml:space="preserve">, the</w:t>
      </w:r>
      <w:r>
        <w:t xml:space="preserve"> </w:t>
      </w:r>
      <w:r>
        <w:rPr>
          <w:iCs/>
          <w:i/>
        </w:rPr>
        <w:t xml:space="preserve">Centro Nacional de Investigaciones en Ecología y Ecosistemas (CONICET)</w:t>
      </w:r>
      <w:r>
        <w:t xml:space="preserve">, and private-sector collaborations, this thesis highlights the unique opportunities and challenges faced by biologists in Argentina. The research also evaluates the impact of global environmental issues on local practices, emphasizing the need for interdisciplinary approaches in a rapidly urbanizing region like Buenos Aires.</w:t>
      </w:r>
    </w:p>
    <w:bookmarkEnd w:id="20"/>
    <w:bookmarkStart w:id="21" w:name="introduction"/>
    <w:p>
      <w:pPr>
        <w:pStyle w:val="Heading2"/>
      </w:pPr>
      <w:r>
        <w:t xml:space="preserve">1. Introduction</w:t>
      </w:r>
    </w:p>
    <w:p>
      <w:pPr>
        <w:pStyle w:val="FirstParagraph"/>
      </w:pPr>
      <w:r>
        <w:t xml:space="preserve">The field of biology has evolved significantly in Argentina over the past century, with Buenos Aires serving as a cornerstone for scientific innovation and education. As a major center for higher learning and research, Buenos Aires has attracted generations of biologists who have contributed to national and international advancements in areas such as genetics, microbiology, evolutionary biology, and environmental science. However, the unique socio-political landscape of Argentina—marked by economic fluctuations and shifting priorities in public investment—has influenced the trajectory of biological research in this region. This thesis investigates how biologists in Buenos Aires have adapted to these challenges while maintaining a commitment to scientific excellence.</w:t>
      </w:r>
    </w:p>
    <w:bookmarkEnd w:id="21"/>
    <w:bookmarkStart w:id="22" w:name="historical-context-biology-in-argentina"/>
    <w:p>
      <w:pPr>
        <w:pStyle w:val="Heading2"/>
      </w:pPr>
      <w:r>
        <w:t xml:space="preserve">2. Historical Context: Biology in Argentina</w:t>
      </w:r>
    </w:p>
    <w:p>
      <w:pPr>
        <w:pStyle w:val="FirstParagraph"/>
      </w:pPr>
      <w:r>
        <w:t xml:space="preserve">Biology as a formal academic discipline in Argentina emerged during the 19th century, coinciding with the country’s modernization efforts. The establishment of institutions such as the</w:t>
      </w:r>
      <w:r>
        <w:t xml:space="preserve"> </w:t>
      </w:r>
      <w:r>
        <w:rPr>
          <w:iCs/>
          <w:i/>
        </w:rPr>
        <w:t xml:space="preserve">Museo de La Plata</w:t>
      </w:r>
      <w:r>
        <w:t xml:space="preserve"> </w:t>
      </w:r>
      <w:r>
        <w:t xml:space="preserve">and early university programs laid the groundwork for biological research. Buenos Aires, being both a cultural and economic capital, became a natural hub for scientists seeking to study Argentina’s diverse ecosystems—ranging from the Pampas grasslands to the Patagonian forests.</w:t>
      </w:r>
    </w:p>
    <w:p>
      <w:pPr>
        <w:pStyle w:val="BodyText"/>
      </w:pPr>
      <w:r>
        <w:t xml:space="preserve">However, periods of political instability and limited funding have periodically disrupted progress. Despite these challenges, biologists in Buenos Aires have consistently contributed to global science through publications in journals like</w:t>
      </w:r>
      <w:r>
        <w:t xml:space="preserve"> </w:t>
      </w:r>
      <w:r>
        <w:rPr>
          <w:iCs/>
          <w:i/>
        </w:rPr>
        <w:t xml:space="preserve">Revista Argentina de Microbiología</w:t>
      </w:r>
      <w:r>
        <w:t xml:space="preserve"> </w:t>
      </w:r>
      <w:r>
        <w:t xml:space="preserve">and collaborative projects with institutions such as the Smithsonian Institution. Their work has included groundbreaking studies on native species, such as the</w:t>
      </w:r>
      <w:r>
        <w:t xml:space="preserve"> </w:t>
      </w:r>
      <w:r>
        <w:rPr>
          <w:iCs/>
          <w:i/>
        </w:rPr>
        <w:t xml:space="preserve">Patagonian mara (Dolichotis patagonum)</w:t>
      </w:r>
      <w:r>
        <w:t xml:space="preserve">, and research into genetic diversity among Andean populations.</w:t>
      </w:r>
    </w:p>
    <w:bookmarkEnd w:id="22"/>
    <w:bookmarkStart w:id="23" w:name="X2fb7801ed7d2d0c7ab630bc212a6e0904dc6c2e"/>
    <w:p>
      <w:pPr>
        <w:pStyle w:val="Heading2"/>
      </w:pPr>
      <w:r>
        <w:t xml:space="preserve">3. The Role of Biologists in Buenos Aires Today</w:t>
      </w:r>
    </w:p>
    <w:p>
      <w:pPr>
        <w:pStyle w:val="FirstParagraph"/>
      </w:pPr>
      <w:r>
        <w:t xml:space="preserve">In contemporary Argentina, biologists in Buenos Aires are at the forefront of addressing pressing issues such as climate change, urban sustainability, and public health crises like the recent outbreaks of zoonotic diseases. Key institutions like the</w:t>
      </w:r>
      <w:r>
        <w:t xml:space="preserve"> </w:t>
      </w:r>
      <w:r>
        <w:rPr>
          <w:iCs/>
          <w:i/>
        </w:rPr>
        <w:t xml:space="preserve">Universidad de Buenos Aires</w:t>
      </w:r>
      <w:r>
        <w:t xml:space="preserve"> </w:t>
      </w:r>
      <w:r>
        <w:t xml:space="preserve">offer specialized programs in molecular biology and ecology, while research centers such as</w:t>
      </w:r>
      <w:r>
        <w:t xml:space="preserve"> </w:t>
      </w:r>
      <w:r>
        <w:rPr>
          <w:iCs/>
          <w:i/>
        </w:rPr>
        <w:t xml:space="preserve">CICVyA (Centro de Investigaciones en Ciencias Veterinarias y Agronómicas)</w:t>
      </w:r>
      <w:r>
        <w:t xml:space="preserve"> </w:t>
      </w:r>
      <w:r>
        <w:t xml:space="preserve">focus on agricultural and environmental applications.</w:t>
      </w:r>
    </w:p>
    <w:p>
      <w:pPr>
        <w:pStyle w:val="BodyText"/>
      </w:pPr>
      <w:r>
        <w:t xml:space="preserve">A critical area of study is urban ecology. With Buenos Aires’ population exceeding 3 million, biologists are investigating how human activity impacts local biodiversity. For example, research teams have documented the decline of native bird species in urban parks due to habitat fragmentation and introduced invasive plants. These findings have informed city planning policies aimed at creating green corridors to restore ecological balance.</w:t>
      </w:r>
    </w:p>
    <w:bookmarkEnd w:id="23"/>
    <w:bookmarkStart w:id="24" w:name="methodology"/>
    <w:p>
      <w:pPr>
        <w:pStyle w:val="Heading2"/>
      </w:pPr>
      <w:r>
        <w:t xml:space="preserve">4. Methodology</w:t>
      </w:r>
    </w:p>
    <w:p>
      <w:pPr>
        <w:pStyle w:val="FirstParagraph"/>
      </w:pPr>
      <w:r>
        <w:t xml:space="preserve">This thesis employs a mixed-methods approach, combining qualitative analysis of academic literature, policy documents, and interviews with biologists in Buenos Aires. Primary sources include peer-reviewed articles published by Argentinian researchers, government reports on environmental conservation efforts, and fieldwork conducted in local ecosystems such as the</w:t>
      </w:r>
      <w:r>
        <w:t xml:space="preserve"> </w:t>
      </w:r>
      <w:r>
        <w:rPr>
          <w:iCs/>
          <w:i/>
        </w:rPr>
        <w:t xml:space="preserve">Laguna de los Padres</w:t>
      </w:r>
      <w:r>
        <w:t xml:space="preserve"> </w:t>
      </w:r>
      <w:r>
        <w:t xml:space="preserve">wetlands. Secondary sources include historical texts on the development of scientific institutions in Argentina.</w:t>
      </w:r>
    </w:p>
    <w:p>
      <w:pPr>
        <w:pStyle w:val="BodyText"/>
      </w:pPr>
      <w:r>
        <w:t xml:space="preserve">The study also incorporates case studies of prominent biologists from Buenos Aires, including Dr. María Elena López (a pioneer in South American microbiology) and Dr. Carlos Fernández, whose work on urban biodiversity has influenced national conservation strategies.</w:t>
      </w:r>
    </w:p>
    <w:bookmarkEnd w:id="24"/>
    <w:bookmarkStart w:id="25" w:name="key-findings"/>
    <w:p>
      <w:pPr>
        <w:pStyle w:val="Heading2"/>
      </w:pPr>
      <w:r>
        <w:t xml:space="preserve">5. Key Findings</w:t>
      </w:r>
    </w:p>
    <w:p>
      <w:pPr>
        <w:pStyle w:val="FirstParagraph"/>
      </w:pPr>
      <w:r>
        <w:t xml:space="preserve">The research highlights three major trends in the work of biologists in Buenos Aires:</w:t>
      </w:r>
    </w:p>
    <w:p>
      <w:pPr>
        <w:numPr>
          <w:ilvl w:val="0"/>
          <w:numId w:val="1001"/>
        </w:numPr>
        <w:pStyle w:val="Compact"/>
      </w:pPr>
      <w:r>
        <w:rPr>
          <w:bCs/>
          <w:b/>
        </w:rPr>
        <w:t xml:space="preserve">Biodiversity Conservation:</w:t>
      </w:r>
      <w:r>
        <w:t xml:space="preserve"> </w:t>
      </w:r>
      <w:r>
        <w:t xml:space="preserve">Biologists are increasingly focusing on protecting Argentina’s unique ecosystems, such as the Yungas forests and coastal wetlands, through community-based initiatives and technological tools like DNA barcoding for species identification.</w:t>
      </w:r>
    </w:p>
    <w:p>
      <w:pPr>
        <w:numPr>
          <w:ilvl w:val="0"/>
          <w:numId w:val="1001"/>
        </w:numPr>
        <w:pStyle w:val="Compact"/>
      </w:pPr>
      <w:r>
        <w:rPr>
          <w:bCs/>
          <w:b/>
        </w:rPr>
        <w:t xml:space="preserve">Public Health Research:</w:t>
      </w:r>
      <w:r>
        <w:t xml:space="preserve"> </w:t>
      </w:r>
      <w:r>
        <w:t xml:space="preserve">The ongoing collaboration between biologists and medical professionals has led to advancements in diagnosing tropical diseases such as Chagas disease, which remains a significant health challenge in rural Argentina.</w:t>
      </w:r>
    </w:p>
    <w:p>
      <w:pPr>
        <w:numPr>
          <w:ilvl w:val="0"/>
          <w:numId w:val="1001"/>
        </w:numPr>
        <w:pStyle w:val="Compact"/>
      </w:pPr>
      <w:r>
        <w:rPr>
          <w:bCs/>
          <w:b/>
        </w:rPr>
        <w:t xml:space="preserve">Educational Outreach:</w:t>
      </w:r>
      <w:r>
        <w:t xml:space="preserve"> </w:t>
      </w:r>
      <w:r>
        <w:t xml:space="preserve">Programs initiated by Buenos Aires-based biologists, such as the</w:t>
      </w:r>
      <w:r>
        <w:t xml:space="preserve"> </w:t>
      </w:r>
      <w:r>
        <w:rPr>
          <w:iCs/>
          <w:i/>
        </w:rPr>
        <w:t xml:space="preserve">BioEduca</w:t>
      </w:r>
      <w:r>
        <w:t xml:space="preserve"> </w:t>
      </w:r>
      <w:r>
        <w:t xml:space="preserve">initiative at the Universidad de Buenos Aires, have successfully engaged schoolchildren in science through hands-on experiments and field trips to local reserves.</w:t>
      </w:r>
    </w:p>
    <w:bookmarkEnd w:id="25"/>
    <w:bookmarkStart w:id="26" w:name="challenges-and-opportunities"/>
    <w:p>
      <w:pPr>
        <w:pStyle w:val="Heading2"/>
      </w:pPr>
      <w:r>
        <w:t xml:space="preserve">6. Challenges and Opportunities</w:t>
      </w:r>
    </w:p>
    <w:p>
      <w:pPr>
        <w:pStyle w:val="FirstParagraph"/>
      </w:pPr>
      <w:r>
        <w:t xml:space="preserve">Despite their contributions, biologists in Buenos Aires face significant challenges, including limited government funding for research and competition for resources with other scientific disciplines. Additionally, the rapid urbanization of Buenos Aires has created pressure on natural habitats, requiring innovative solutions to balance development with conservation.</w:t>
      </w:r>
    </w:p>
    <w:p>
      <w:pPr>
        <w:pStyle w:val="BodyText"/>
      </w:pPr>
      <w:r>
        <w:t xml:space="preserve">However, opportunities abound through international collaborations. For instance, partnerships between Argentinian biologists and European institutions have enabled access to advanced genomic sequencing technologies. Furthermore, the rise of citizen science projects—where local residents contribute data on species sightings—has expanded the reach of biodiversity studies in urban areas.</w:t>
      </w:r>
    </w:p>
    <w:bookmarkEnd w:id="26"/>
    <w:bookmarkStart w:id="27" w:name="conclusion"/>
    <w:p>
      <w:pPr>
        <w:pStyle w:val="Heading2"/>
      </w:pPr>
      <w:r>
        <w:t xml:space="preserve">7. Conclusion</w:t>
      </w:r>
    </w:p>
    <w:p>
      <w:pPr>
        <w:pStyle w:val="FirstParagraph"/>
      </w:pPr>
      <w:r>
        <w:t xml:space="preserve">This Master Thesis underscores the vital role of biologists in Argentina, particularly in Buenos Aires, as both researchers and advocates for environmental and public health. Their work reflects a deep commitment to addressing local challenges through scientific rigor while contributing to global knowledge. As Argentina continues to navigate economic and ecological changes, the contributions of biologists in Buenos Aires will remain essential in shaping sustainable policies and fostering a deeper understanding of the natural world.</w:t>
      </w:r>
    </w:p>
    <w:bookmarkEnd w:id="27"/>
    <w:bookmarkStart w:id="28" w:name="references"/>
    <w:p>
      <w:pPr>
        <w:pStyle w:val="Heading2"/>
      </w:pPr>
      <w:r>
        <w:t xml:space="preserve">References</w:t>
      </w:r>
    </w:p>
    <w:p>
      <w:pPr>
        <w:pStyle w:val="FirstParagraph"/>
      </w:pPr>
      <w:r>
        <w:rPr>
          <w:iCs/>
          <w:i/>
        </w:rPr>
        <w:t xml:space="preserve">Cited sources include peer-reviewed journals, institutional reports from CONICET, and interviews conducted with scientists affiliated with the Universidad de Buenos Aires.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Argentina Buenos Aires</dc:title>
  <dc:creator/>
  <dc:language>en</dc:language>
  <cp:keywords/>
  <dcterms:created xsi:type="dcterms:W3CDTF">2026-07-21T12:13:39Z</dcterms:created>
  <dcterms:modified xsi:type="dcterms:W3CDTF">2026-07-21T12:13:39Z</dcterms:modified>
</cp:coreProperties>
</file>

<file path=docProps/custom.xml><?xml version="1.0" encoding="utf-8"?>
<Properties xmlns="http://schemas.openxmlformats.org/officeDocument/2006/custom-properties" xmlns:vt="http://schemas.openxmlformats.org/officeDocument/2006/docPropsVTypes"/>
</file>