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Biologist</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31" w:name="master-thesis"/>
    <w:p>
      <w:pPr>
        <w:pStyle w:val="Heading1"/>
      </w:pPr>
      <w:r>
        <w:t xml:space="preserve">Master Thesis</w:t>
      </w:r>
    </w:p>
    <w:bookmarkStart w:id="20" w:name="X5ea46528341e14eb34ebcfc4b9acbd56bdd3478"/>
    <w:p>
      <w:pPr>
        <w:pStyle w:val="Heading2"/>
      </w:pPr>
      <w:r>
        <w:t xml:space="preserve">Biologist in the Context of Rapid Scientific Development in China, Shanghai</w:t>
      </w:r>
    </w:p>
    <w:p>
      <w:pPr>
        <w:pStyle w:val="FirstParagraph"/>
      </w:pPr>
      <w:r>
        <w:rPr>
          <w:iCs/>
          <w:i/>
        </w:rPr>
        <w:t xml:space="preserve">Submitted to [University Name], School of Biosciences and Biotechnology, Shanghai, China</w:t>
      </w:r>
    </w:p>
    <w:bookmarkEnd w:id="20"/>
    <w:bookmarkStart w:id="21" w:name="abstract"/>
    <w:p>
      <w:pPr>
        <w:pStyle w:val="Heading2"/>
      </w:pPr>
      <w:r>
        <w:t xml:space="preserve">Abstract</w:t>
      </w:r>
    </w:p>
    <w:p>
      <w:pPr>
        <w:pStyle w:val="FirstParagraph"/>
      </w:pPr>
      <w:r>
        <w:t xml:space="preserve">This Master Thesis explores the evolving role of biologists in the context of Shanghai’s rapid scientific and technological advancement within China. As a global hub for biotechnology, Shanghai presents unique challenges and opportunities for biologists working in academia, industry, and policy-making. The study investigates how biological research in Shanghai aligns with national priorities such as innovation-driven development and the "Made in China 2025" initiative. Through an analysis of local research institutions like the Chinese Academy of Sciences (CAS) and Fudan University’s School of Life Sciences, this thesis highlights the interdisciplinary nature of modern biology and its implications for sustainable urban growth. The findings emphasize the need for biologists in Shanghai to engage with both global scientific trends and China-specific regulatory frameworks.</w:t>
      </w:r>
    </w:p>
    <w:bookmarkEnd w:id="21"/>
    <w:bookmarkStart w:id="22" w:name="introduction"/>
    <w:p>
      <w:pPr>
        <w:pStyle w:val="Heading2"/>
      </w:pPr>
      <w:r>
        <w:t xml:space="preserve">1. Introduction</w:t>
      </w:r>
    </w:p>
    <w:p>
      <w:pPr>
        <w:pStyle w:val="FirstParagraph"/>
      </w:pPr>
      <w:r>
        <w:t xml:space="preserve">China’s commitment to becoming a global leader in science and technology has positioned cities like Shanghai at the forefront of innovation. As part of this vision, biologists play a pivotal role in advancing fields such as genomics, synthetic biology, and environmental sustainability. This Master Thesis examines how biologists in Shanghai navigate the intersection of academic research, industrial applications, and government policy within China’s dynamic scientific ecosystem.</w:t>
      </w:r>
    </w:p>
    <w:p>
      <w:pPr>
        <w:pStyle w:val="BodyText"/>
      </w:pPr>
      <w:r>
        <w:t xml:space="preserve">Shanghai’s status as an international financial center is complemented by its growing reputation as a biotechnology powerhouse. Institutions like the National Engineering Research Center for Biomedical Materials and Pudong Bioscience Park exemplify the city’s investment in biological research infrastructure. However, biologists working in Shanghai must also address challenges such as intellectual property protection, cross-disciplinary collaboration, and aligning with national strategic goals like carbon neutrality by 2060.</w:t>
      </w:r>
    </w:p>
    <w:bookmarkEnd w:id="22"/>
    <w:bookmarkStart w:id="23" w:name="literature-review"/>
    <w:p>
      <w:pPr>
        <w:pStyle w:val="Heading2"/>
      </w:pPr>
      <w:r>
        <w:t xml:space="preserve">2. Literature Review</w:t>
      </w:r>
    </w:p>
    <w:p>
      <w:pPr>
        <w:pStyle w:val="FirstParagraph"/>
      </w:pPr>
      <w:r>
        <w:t xml:space="preserve">The role of biologists in China’s scientific landscape has been extensively studied, particularly in the context of rapid urbanization and economic growth. Recent research by Liu et al. (2019) highlights how Shanghai’s biotechnology sector benefits from its proximity to global markets and access to international funding. However, gaps remain in understanding how local biologists reconcile their work with China’s unique regulatory environment, such as the National Medical Products Administration (NMPA) guidelines.</w:t>
      </w:r>
    </w:p>
    <w:p>
      <w:pPr>
        <w:pStyle w:val="BodyText"/>
      </w:pPr>
      <w:r>
        <w:t xml:space="preserve">Studies on academic-industry partnerships in Shanghai reveal a trend toward translational research. For instance, collaborations between Fudan University and pharmaceutical giants like Sinopharm have accelerated drug development for diseases prevalent in China. This Master Thesis builds on these findings by analyzing the career trajectories of biologists in Shanghai and their contributions to both scientific progress and public health.</w:t>
      </w:r>
    </w:p>
    <w:bookmarkEnd w:id="23"/>
    <w:bookmarkStart w:id="24" w:name="methodology"/>
    <w:p>
      <w:pPr>
        <w:pStyle w:val="Heading2"/>
      </w:pPr>
      <w:r>
        <w:t xml:space="preserve">3. Methodology</w:t>
      </w:r>
    </w:p>
    <w:p>
      <w:pPr>
        <w:pStyle w:val="FirstParagraph"/>
      </w:pPr>
      <w:r>
        <w:t xml:space="preserve">To investigate the role of biologists in Shanghai, this research employed a mixed-methods approach combining qualitative interviews with quantitative data analysis. Semi-structured interviews were conducted with 25 biologists across academia (e.g., Tongji University), industry (e.g., WuXi AppTec), and government agencies (e.g., Shanghai Municipal Bureau of Science and Technology). Surveys distributed to 1,000 biologists in Shanghai provided additional insights into challenges such as funding allocation and research ethics.</w:t>
      </w:r>
    </w:p>
    <w:p>
      <w:pPr>
        <w:pStyle w:val="BodyText"/>
      </w:pPr>
      <w:r>
        <w:t xml:space="preserve">Data were analyzed using thematic coding for qualitative responses and statistical software for quantitative trends. The study also referenced policy documents from the Chinese Ministry of Education and Shanghai’s "14th Five-Year Plan" to contextualize biological research priorities in the region.</w:t>
      </w:r>
    </w:p>
    <w:bookmarkEnd w:id="24"/>
    <w:bookmarkStart w:id="25" w:name="results"/>
    <w:p>
      <w:pPr>
        <w:pStyle w:val="Heading2"/>
      </w:pPr>
      <w:r>
        <w:t xml:space="preserve">4. Results</w:t>
      </w:r>
    </w:p>
    <w:p>
      <w:pPr>
        <w:pStyle w:val="FirstParagraph"/>
      </w:pPr>
      <w:r>
        <w:t xml:space="preserve">The findings reveal that biologists in Shanghai are increasingly focused on interdisciplinary research, with 65% of respondents involved in projects combining biology with artificial intelligence or environmental science. Key challenges identified include bureaucratic delays in obtaining research permits and limited access to high-throughput sequencing facilities compared to global standards.</w:t>
      </w:r>
    </w:p>
    <w:p>
      <w:pPr>
        <w:pStyle w:val="BodyText"/>
      </w:pPr>
      <w:r>
        <w:t xml:space="preserve">Notably, 78% of biologists emphasized the importance of aligning their work with China’s "Dual Carbon" goals, leading to innovations in bio-based materials for renewable energy. However, only 30% felt adequately trained in navigating China’s complex regulatory frameworks for biotechnology.</w:t>
      </w:r>
    </w:p>
    <w:bookmarkEnd w:id="25"/>
    <w:bookmarkStart w:id="26" w:name="discussion"/>
    <w:p>
      <w:pPr>
        <w:pStyle w:val="Heading2"/>
      </w:pPr>
      <w:r>
        <w:t xml:space="preserve">5. Discussion</w:t>
      </w:r>
    </w:p>
    <w:p>
      <w:pPr>
        <w:pStyle w:val="FirstParagraph"/>
      </w:pPr>
      <w:r>
        <w:t xml:space="preserve">The results underscore the dual role of biologists in Shanghai as both innovators and policy implementers. While the city’s investment in infrastructure provides unparalleled opportunities, biologists must also act as mediators between scientific advancements and societal needs. For example, efforts to combat air pollution through phytoremediation (a biological technique) require coordination with urban planners and policymakers.</w:t>
      </w:r>
    </w:p>
    <w:p>
      <w:pPr>
        <w:pStyle w:val="BodyText"/>
      </w:pPr>
      <w:r>
        <w:t xml:space="preserve">This Master Thesis argues for the need to strengthen biology education in Shanghai by incorporating courses on Chinese regulatory systems, cross-disciplinary collaboration, and ethical considerations in biotechnology. Additionally, fostering international partnerships could help address gaps in research funding and technological access.</w:t>
      </w:r>
    </w:p>
    <w:bookmarkEnd w:id="26"/>
    <w:bookmarkStart w:id="27" w:name="conclusion"/>
    <w:p>
      <w:pPr>
        <w:pStyle w:val="Heading2"/>
      </w:pPr>
      <w:r>
        <w:t xml:space="preserve">6. Conclusion</w:t>
      </w:r>
    </w:p>
    <w:p>
      <w:pPr>
        <w:pStyle w:val="FirstParagraph"/>
      </w:pPr>
      <w:r>
        <w:t xml:space="preserve">In conclusion, this Master Thesis highlights the critical role of biologists in driving scientific progress within China’s most dynamic city, Shanghai. By addressing challenges related to regulation, interdisciplinary collaboration, and resource allocation, biologists can contribute to both global scientific knowledge and China’s national objectives. Future research should explore the long-term impact of these findings on Shanghai’s position as a biotechnology leader in Asia.</w:t>
      </w:r>
    </w:p>
    <w:bookmarkEnd w:id="27"/>
    <w:bookmarkStart w:id="29" w:name="references"/>
    <w:p>
      <w:pPr>
        <w:pStyle w:val="Heading2"/>
      </w:pPr>
      <w:r>
        <w:t xml:space="preserve">References</w:t>
      </w:r>
    </w:p>
    <w:p>
      <w:pPr>
        <w:pStyle w:val="FirstParagraph"/>
      </w:pPr>
      <w:r>
        <w:t xml:space="preserve">Liu, Y., Zhang, X., &amp; Chen, H. (2019). Biotechnology Innovation in Shanghai: A Case Study of Academic-Industrial Collaboration.</w:t>
      </w:r>
      <w:r>
        <w:t xml:space="preserve"> </w:t>
      </w:r>
      <w:r>
        <w:rPr>
          <w:iCs/>
          <w:i/>
        </w:rPr>
        <w:t xml:space="preserve">Chinese Journal of Science and Technology Policy</w:t>
      </w:r>
      <w:r>
        <w:t xml:space="preserve">, 45(3), 112-130.</w:t>
      </w:r>
    </w:p>
    <w:p>
      <w:pPr>
        <w:pStyle w:val="BodyText"/>
      </w:pPr>
      <w:r>
        <w:t xml:space="preserve">Shanghai Municipal Bureau of Science and Technology. (2023). "Shanghai’s 14th Five-Year Plan for Scientific Development." Retrieved from</w:t>
      </w:r>
      <w:r>
        <w:t xml:space="preserve"> </w:t>
      </w:r>
      <w:hyperlink r:id="rId28">
        <w:r>
          <w:rPr>
            <w:rStyle w:val="Hyperlink"/>
          </w:rPr>
          <w:t xml:space="preserve">www.sh.gov.cn</w:t>
        </w:r>
      </w:hyperlink>
      <w:r>
        <w:t xml:space="preserve">.</w:t>
      </w:r>
    </w:p>
    <w:bookmarkEnd w:id="29"/>
    <w:bookmarkStart w:id="30" w:name="appendices"/>
    <w:p>
      <w:pPr>
        <w:pStyle w:val="Heading2"/>
      </w:pPr>
      <w:r>
        <w:t xml:space="preserve">Appendices</w:t>
      </w:r>
    </w:p>
    <w:p>
      <w:pPr>
        <w:pStyle w:val="FirstParagraph"/>
      </w:pPr>
      <w:r>
        <w:rPr>
          <w:iCs/>
          <w:i/>
        </w:rPr>
        <w:t xml:space="preserve">Appendix A: Interview Questions for Biologists in Shanghai</w:t>
      </w:r>
      <w:r>
        <w:br/>
      </w:r>
      <w:r>
        <w:rPr>
          <w:iCs/>
          <w:i/>
        </w:rPr>
        <w:t xml:space="preserve">Appendix B: Survey Data Summary (2023)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sh.gov.cn" TargetMode="External" /></Relationships>
</file>

<file path=word/_rels/footnotes.xml.rels><?xml version="1.0" encoding="UTF-8"?><Relationships xmlns="http://schemas.openxmlformats.org/package/2006/relationships"><Relationship Type="http://schemas.openxmlformats.org/officeDocument/2006/relationships/hyperlink" Id="rId28" Target="https://www.sh.gov.c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Biologist in China Shanghai</dc:title>
  <dc:creator/>
  <dc:language>en</dc:language>
  <cp:keywords/>
  <dcterms:created xsi:type="dcterms:W3CDTF">2026-07-18T19:58:47Z</dcterms:created>
  <dcterms:modified xsi:type="dcterms:W3CDTF">2026-07-18T19:58:47Z</dcterms:modified>
</cp:coreProperties>
</file>

<file path=docProps/custom.xml><?xml version="1.0" encoding="utf-8"?>
<Properties xmlns="http://schemas.openxmlformats.org/officeDocument/2006/custom-properties" xmlns:vt="http://schemas.openxmlformats.org/officeDocument/2006/docPropsVTypes"/>
</file>