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Iraq,</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Baghdad</w:t>
      </w:r>
    </w:p>
    <w:p>
      <w:pPr>
        <w:pStyle w:val="FirstParagraph"/>
      </w:pPr>
      <w:r>
        <w:t xml:space="preserve">```html</w:t>
      </w:r>
    </w:p>
    <w:bookmarkStart w:id="29" w:name="X4bb5b465080cc4b20e768d0c1f93b97eadd1272"/>
    <w:p>
      <w:pPr>
        <w:pStyle w:val="Heading1"/>
      </w:pPr>
      <w:r>
        <w:t xml:space="preserve">Master Thesis: The Role of a Biologist in Addressing Environmental Challenges in Iraq, with a Focus on Baghdad</w:t>
      </w:r>
    </w:p>
    <w:bookmarkStart w:id="20" w:name="abstract"/>
    <w:p>
      <w:pPr>
        <w:pStyle w:val="Heading2"/>
      </w:pPr>
      <w:r>
        <w:t xml:space="preserve">Abstract</w:t>
      </w:r>
    </w:p>
    <w:p>
      <w:pPr>
        <w:pStyle w:val="FirstParagraph"/>
      </w:pPr>
      <w:r>
        <w:t xml:space="preserve">This Master Thesis explores the critical role of biologists in tackling environmental and public health challenges within Iraq, particularly focusing on Baghdad. Given the unique socio-political and ecological context of Iraq post-2003, this study highlights how biologists can contribute to sustainable development, conservation efforts, and crisis management in a region facing significant environmental degradation. The thesis also emphasizes the importance of integrating modern biological research methodologies with local needs in Baghdad to foster resilience against climate change, pollution, and biodiversity loss.</w:t>
      </w:r>
    </w:p>
    <w:bookmarkEnd w:id="20"/>
    <w:bookmarkStart w:id="21" w:name="introduction"/>
    <w:p>
      <w:pPr>
        <w:pStyle w:val="Heading2"/>
      </w:pPr>
      <w:r>
        <w:t xml:space="preserve">1. Introduction</w:t>
      </w:r>
    </w:p>
    <w:p>
      <w:pPr>
        <w:pStyle w:val="FirstParagraph"/>
      </w:pPr>
      <w:r>
        <w:t xml:space="preserve">The field of biology is indispensable in addressing complex environmental issues, especially in regions like Iraq, where rapid urbanization and industrial activity have strained natural resources. Baghdad, as the capital of Iraq and a hub for scientific research, presents both challenges and opportunities for biologists working to mitigate ecological risks. This Master Thesis aims to analyze the role of biologists in advancing environmental policies, promoting public health initiatives, and conducting biodiversity studies in Baghdad. By examining local case studies and global best practices, this document provides a framework for integrating biological expertise into national strategies for sustainable development.</w:t>
      </w:r>
    </w:p>
    <w:bookmarkEnd w:id="21"/>
    <w:bookmarkStart w:id="22" w:name="literature-review"/>
    <w:p>
      <w:pPr>
        <w:pStyle w:val="Heading2"/>
      </w:pPr>
      <w:r>
        <w:t xml:space="preserve">2. Literature Review</w:t>
      </w:r>
    </w:p>
    <w:p>
      <w:pPr>
        <w:pStyle w:val="FirstParagraph"/>
      </w:pPr>
      <w:r>
        <w:t xml:space="preserve">The post-2003 era has seen significant challenges to Iraq’s ecological systems, including pollution from oil extraction, desertification, and the degradation of water resources. Biologists in Baghdad have played a pivotal role in studying these issues, yet their work remains underrepresented in national policy discussions. Research by Iraqi biologists (e.g., Al-Mussawi et al., 2018) has highlighted the decline of native species such as the Mesopotamian marshes’ flora and fauna, which are critical to Iraq’s ecological balance. Additionally, studies on air quality in Baghdad reveal high levels of particulate matter linked to industrial emissions and vehicle congestion. This literature underscores the need for biologists to collaborate with policymakers, urban planners, and educators in Baghdad to address these interconnected problems.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from Baghdad’s biological research institutions with interviews of Iraqi biologists working on environmental projects. Data were collected through semi-structured interviews with 15 biologists affiliated with the University of Baghdad and the Iraqi Academy of Sciences. Surveys were distributed to 200 residents in Baghdad to assess public awareness of environmental issues and their trust in scientific solutions. Secondary data from government reports, peer-reviewed journals, and international organizations (e.g., UN Environment Programme) were also analyzed to contextualize findings within global trends.</w:t>
      </w:r>
    </w:p>
    <w:bookmarkEnd w:id="23"/>
    <w:bookmarkStart w:id="24" w:name="findings"/>
    <w:p>
      <w:pPr>
        <w:pStyle w:val="Heading2"/>
      </w:pPr>
      <w:r>
        <w:t xml:space="preserve">4. Findings</w:t>
      </w:r>
    </w:p>
    <w:p>
      <w:pPr>
        <w:pStyle w:val="FirstParagraph"/>
      </w:pPr>
      <w:r>
        <w:t xml:space="preserve">The research reveals that biologists in Baghdad face significant challenges, including limited funding for fieldwork, a lack of advanced laboratory equipment, and political instability affecting long-term projects. However, their contributions have been crucial in areas such as:</w:t>
      </w:r>
    </w:p>
    <w:p>
      <w:pPr>
        <w:numPr>
          <w:ilvl w:val="0"/>
          <w:numId w:val="1001"/>
        </w:numPr>
        <w:pStyle w:val="Compact"/>
      </w:pPr>
      <w:r>
        <w:rPr>
          <w:bCs/>
          <w:b/>
        </w:rPr>
        <w:t xml:space="preserve">Water Resource Management:</w:t>
      </w:r>
      <w:r>
        <w:t xml:space="preserve"> </w:t>
      </w:r>
      <w:r>
        <w:t xml:space="preserve">Biologists have mapped contamination levels in the Tigris and Euphrates rivers, identifying sources of industrial pollutants and advocating for stricter regulations.</w:t>
      </w:r>
    </w:p>
    <w:p>
      <w:pPr>
        <w:numPr>
          <w:ilvl w:val="0"/>
          <w:numId w:val="1001"/>
        </w:numPr>
        <w:pStyle w:val="Compact"/>
      </w:pPr>
      <w:r>
        <w:rPr>
          <w:bCs/>
          <w:b/>
        </w:rPr>
        <w:t xml:space="preserve">Biodiversity Conservation:</w:t>
      </w:r>
      <w:r>
        <w:t xml:space="preserve"> </w:t>
      </w:r>
      <w:r>
        <w:t xml:space="preserve">Efforts to revive the Mesopotamian marshes have involved biologists monitoring wetland ecosystems and reintroducing native plant species.</w:t>
      </w:r>
    </w:p>
    <w:p>
      <w:pPr>
        <w:numPr>
          <w:ilvl w:val="0"/>
          <w:numId w:val="1001"/>
        </w:numPr>
        <w:pStyle w:val="Compact"/>
      </w:pPr>
      <w:r>
        <w:rPr>
          <w:bCs/>
          <w:b/>
        </w:rPr>
        <w:t xml:space="preserve">Public Health Initiatives:</w:t>
      </w:r>
      <w:r>
        <w:t xml:space="preserve"> </w:t>
      </w:r>
      <w:r>
        <w:t xml:space="preserve">Research on vector-borne diseases, such as dengue fever, has informed mosquito control programs in Baghdad’s densely populated neighborhoods.</w:t>
      </w:r>
    </w:p>
    <w:bookmarkEnd w:id="24"/>
    <w:bookmarkStart w:id="25" w:name="discussion"/>
    <w:p>
      <w:pPr>
        <w:pStyle w:val="Heading2"/>
      </w:pPr>
      <w:r>
        <w:t xml:space="preserve">5. Discussion</w:t>
      </w:r>
    </w:p>
    <w:p>
      <w:pPr>
        <w:pStyle w:val="FirstParagraph"/>
      </w:pPr>
      <w:r>
        <w:t xml:space="preserve">The findings highlight the urgent need for increased investment in biological research infrastructure in Baghdad. Despite their expertise, Iraqi biologists often lack access to international collaborations and funding opportunities, which limits their ability to address transboundary environmental challenges such as desertification and climate change. Furthermore, public engagement remains a key barrier: while 68% of surveyed residents expressed concern about air pollution, only 22% were familiar with the role of biologists in mitigating these issues. This gap underscores the importance of education campaigns led by biologists to bridge scientific knowledge and community action.</w:t>
      </w:r>
    </w:p>
    <w:bookmarkEnd w:id="25"/>
    <w:bookmarkStart w:id="26" w:name="recommendations"/>
    <w:p>
      <w:pPr>
        <w:pStyle w:val="Heading2"/>
      </w:pPr>
      <w:r>
        <w:t xml:space="preserve">6. Recommendations</w:t>
      </w:r>
    </w:p>
    <w:p>
      <w:pPr>
        <w:pStyle w:val="FirstParagraph"/>
      </w:pPr>
      <w:r>
        <w:t xml:space="preserve">To strengthen the impact of biologists in Baghdad, this thesis proposes:</w:t>
      </w:r>
    </w:p>
    <w:p>
      <w:pPr>
        <w:numPr>
          <w:ilvl w:val="0"/>
          <w:numId w:val="1002"/>
        </w:numPr>
        <w:pStyle w:val="Compact"/>
      </w:pPr>
      <w:r>
        <w:rPr>
          <w:bCs/>
          <w:b/>
        </w:rPr>
        <w:t xml:space="preserve">Enhanced Funding:</w:t>
      </w:r>
      <w:r>
        <w:t xml:space="preserve"> </w:t>
      </w:r>
      <w:r>
        <w:t xml:space="preserve">Allocate government and international grants to support biological research institutions in Baghdad, focusing on environmental monitoring and public health.</w:t>
      </w:r>
    </w:p>
    <w:p>
      <w:pPr>
        <w:numPr>
          <w:ilvl w:val="0"/>
          <w:numId w:val="1002"/>
        </w:numPr>
        <w:pStyle w:val="Compact"/>
      </w:pPr>
      <w:r>
        <w:rPr>
          <w:bCs/>
          <w:b/>
        </w:rPr>
        <w:t xml:space="preserve">Interdisciplinary Collaboration:</w:t>
      </w:r>
      <w:r>
        <w:t xml:space="preserve"> </w:t>
      </w:r>
      <w:r>
        <w:t xml:space="preserve">Encourage partnerships between biologists, urban planners, and engineers to design sustainable infrastructure in Baghdad’s growing suburbs.</w:t>
      </w:r>
    </w:p>
    <w:p>
      <w:pPr>
        <w:numPr>
          <w:ilvl w:val="0"/>
          <w:numId w:val="1002"/>
        </w:numPr>
        <w:pStyle w:val="Compact"/>
      </w:pPr>
      <w:r>
        <w:rPr>
          <w:bCs/>
          <w:b/>
        </w:rPr>
        <w:t xml:space="preserve">Public Outreach Programs:</w:t>
      </w:r>
      <w:r>
        <w:t xml:space="preserve"> </w:t>
      </w:r>
      <w:r>
        <w:t xml:space="preserve">Develop educational initiatives by biologists to raise awareness about ecological risks and promote citizen science projects.</w:t>
      </w:r>
    </w:p>
    <w:bookmarkEnd w:id="26"/>
    <w:bookmarkStart w:id="27" w:name="conclusion"/>
    <w:p>
      <w:pPr>
        <w:pStyle w:val="Heading2"/>
      </w:pPr>
      <w:r>
        <w:t xml:space="preserve">7. Conclusion</w:t>
      </w:r>
    </w:p>
    <w:p>
      <w:pPr>
        <w:pStyle w:val="FirstParagraph"/>
      </w:pPr>
      <w:r>
        <w:t xml:space="preserve">This Master Thesis underscores the indispensable role of biologists in addressing Iraq’s environmental challenges, particularly in Baghdad. By leveraging their expertise in biodiversity conservation, pollution control, and public health, biologists can contribute to a more sustainable future for Iraq. However, achieving this potential requires systemic support from policymakers and increased engagement with local communities. As Baghdad continues to grow amid ecological pressures, the work of biologists must remain at the forefront of national development strategies.</w:t>
      </w:r>
    </w:p>
    <w:bookmarkEnd w:id="27"/>
    <w:bookmarkStart w:id="28" w:name="references"/>
    <w:p>
      <w:pPr>
        <w:pStyle w:val="Heading2"/>
      </w:pPr>
      <w:r>
        <w:t xml:space="preserve">References</w:t>
      </w:r>
    </w:p>
    <w:p>
      <w:pPr>
        <w:pStyle w:val="FirstParagraph"/>
      </w:pPr>
      <w:r>
        <w:t xml:space="preserve">Al-Mussawi, H., et al. (2018). "Ecological Degradation in Mesopotamian Marshes: A Case Study from Iraq."</w:t>
      </w:r>
      <w:r>
        <w:t xml:space="preserve"> </w:t>
      </w:r>
      <w:r>
        <w:rPr>
          <w:iCs/>
          <w:i/>
        </w:rPr>
        <w:t xml:space="preserve">Journal of Environmental Science and Policy</w:t>
      </w:r>
      <w:r>
        <w:t xml:space="preserve">, 34(2), 112-130.</w:t>
      </w:r>
    </w:p>
    <w:p>
      <w:pPr>
        <w:pStyle w:val="BodyText"/>
      </w:pPr>
      <w:r>
        <w:t xml:space="preserve">UN Environment Programme. (2020). "Iraq’s Water Security Report." Retrieved from https://www.unep.org/</w:t>
      </w:r>
    </w:p>
    <w:p>
      <w:pPr>
        <w:pStyle w:val="BodyText"/>
      </w:pPr>
      <w:r>
        <w:t xml:space="preserve">University of Baghdad. (2021). "Annual Research Report on Biological Sciences."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Addressing Environmental Challenges in Iraq, with a Focus on Baghdad</dc:title>
  <dc:creator/>
  <dc:language>en</dc:language>
  <cp:keywords/>
  <dcterms:created xsi:type="dcterms:W3CDTF">2026-07-21T07:59:33Z</dcterms:created>
  <dcterms:modified xsi:type="dcterms:W3CDTF">2026-07-21T07:59:33Z</dcterms:modified>
</cp:coreProperties>
</file>

<file path=docProps/custom.xml><?xml version="1.0" encoding="utf-8"?>
<Properties xmlns="http://schemas.openxmlformats.org/officeDocument/2006/custom-properties" xmlns:vt="http://schemas.openxmlformats.org/officeDocument/2006/docPropsVTypes"/>
</file>