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Environmental</w:t>
      </w:r>
      <w:r>
        <w:t xml:space="preserve"> </w:t>
      </w:r>
      <w:r>
        <w:t xml:space="preserve">Conservation</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c8d8efca9bb720d0f54bade930b71fe9d3283f1"/>
    <w:p>
      <w:pPr>
        <w:pStyle w:val="Heading1"/>
      </w:pPr>
      <w:r>
        <w:t xml:space="preserve">Master Thesis: Exploring the Role of a Biologist in Environmental Conservation in Italy, Rome</w:t>
      </w:r>
    </w:p>
    <w:p>
      <w:pPr>
        <w:pStyle w:val="FirstParagraph"/>
      </w:pPr>
      <w:r>
        <w:t xml:space="preserve">This Master Thesis aims to investigate the critical contributions of biologists to environmental conservation efforts within the geographical and cultural context of Italy, particularly focusing on Rome. As a hub of biodiversity and historical ecological significance, Rome presents unique challenges and opportunities for biologists working in urban ecosystems, natural reserves, and academic institutions. This document will explore how biological research in Rome intersects with policy-making, public health initiatives, agricultural practices, and climate change mitigation strategies.</w:t>
      </w:r>
    </w:p>
    <w:bookmarkStart w:id="20" w:name="introduction"/>
    <w:p>
      <w:pPr>
        <w:pStyle w:val="Heading2"/>
      </w:pPr>
      <w:r>
        <w:t xml:space="preserve">1. Introduction</w:t>
      </w:r>
    </w:p>
    <w:p>
      <w:pPr>
        <w:pStyle w:val="FirstParagraph"/>
      </w:pPr>
      <w:r>
        <w:t xml:space="preserve">Rome is not only the capital of Italy but also a city where ancient history meets modern environmental challenges. The region’s diverse ecosystems—including wetlands like the Roman Marshes (Paludi Romani), forests in the Monti Sabati, and urban green spaces such as Villa Torlonia—require specialized biological expertise to preserve their ecological integrity. As a biologist in Rome, one must navigate the complexities of balancing human activity with nature conservation. This thesis will examine how biologists contribute to protecting these environments through research, education, and collaboration with local authorities.</w:t>
      </w:r>
    </w:p>
    <w:bookmarkEnd w:id="20"/>
    <w:bookmarkStart w:id="21" w:name="Xc4aa6f54f992078761af715931da1b80c9f1ffb"/>
    <w:p>
      <w:pPr>
        <w:pStyle w:val="Heading2"/>
      </w:pPr>
      <w:r>
        <w:t xml:space="preserve">2. The Biologist’s Role in Rome: A Multifaceted Approach</w:t>
      </w:r>
    </w:p>
    <w:p>
      <w:pPr>
        <w:pStyle w:val="FirstParagraph"/>
      </w:pPr>
      <w:r>
        <w:rPr>
          <w:bCs/>
          <w:b/>
        </w:rPr>
        <w:t xml:space="preserve">Environmental Research and Conservation:</w:t>
      </w:r>
      <w:r>
        <w:t xml:space="preserve"> </w:t>
      </w:r>
      <w:r>
        <w:t xml:space="preserve">Biologists in Rome often focus on studying native species such as the Italian sparrow (</w:t>
      </w:r>
      <w:r>
        <w:rPr>
          <w:iCs/>
          <w:i/>
        </w:rPr>
        <w:t xml:space="preserve">Passer italiae</w:t>
      </w:r>
      <w:r>
        <w:t xml:space="preserve">) or the endangered European eel (</w:t>
      </w:r>
      <w:r>
        <w:rPr>
          <w:iCs/>
          <w:i/>
        </w:rPr>
        <w:t xml:space="preserve">Anguilla anguilla</w:t>
      </w:r>
      <w:r>
        <w:t xml:space="preserve">). Their work includes monitoring biodiversity, assessing the impact of urbanization on ecosystems, and restoring degraded habitats. For example, projects in the Tiber River Basin involve biologists analyzing water quality and reintroducing native fish populations.</w:t>
      </w:r>
    </w:p>
    <w:p>
      <w:pPr>
        <w:pStyle w:val="BodyText"/>
      </w:pPr>
      <w:r>
        <w:rPr>
          <w:bCs/>
          <w:b/>
        </w:rPr>
        <w:t xml:space="preserve">Public Health Initiatives:</w:t>
      </w:r>
      <w:r>
        <w:t xml:space="preserve"> </w:t>
      </w:r>
      <w:r>
        <w:t xml:space="preserve">Rome’s dense population and historical landmarks create unique public health challenges. Biologists collaborate with medical professionals to study zoonotic diseases, vector-borne pathogens (e.g., mosquitoes in the Roman countryside), and air pollution’s effects on respiratory health. Their research informs policies to protect both human and environmental well-being.</w:t>
      </w:r>
    </w:p>
    <w:p>
      <w:pPr>
        <w:pStyle w:val="BodyText"/>
      </w:pPr>
      <w:r>
        <w:rPr>
          <w:bCs/>
          <w:b/>
        </w:rPr>
        <w:t xml:space="preserve">Urban Green Spaces:</w:t>
      </w:r>
      <w:r>
        <w:t xml:space="preserve"> </w:t>
      </w:r>
      <w:r>
        <w:t xml:space="preserve">Managing Rome’s parks, gardens, and green belts requires biologists to balance ecological preservation with recreational use. Species like the Roman wall lizard (</w:t>
      </w:r>
      <w:r>
        <w:rPr>
          <w:iCs/>
          <w:i/>
        </w:rPr>
        <w:t xml:space="preserve">Lacerta viridis</w:t>
      </w:r>
      <w:r>
        <w:t xml:space="preserve">) are studied in these areas to ensure their survival amid urban expansion.</w:t>
      </w:r>
    </w:p>
    <w:bookmarkEnd w:id="21"/>
    <w:bookmarkStart w:id="22" w:name="Xec6f35bd9411b79025d3dff2fc0745033408342"/>
    <w:p>
      <w:pPr>
        <w:pStyle w:val="Heading2"/>
      </w:pPr>
      <w:r>
        <w:t xml:space="preserve">3. Academic and Institutional Context in Italy, Rome</w:t>
      </w:r>
    </w:p>
    <w:p>
      <w:pPr>
        <w:pStyle w:val="FirstParagraph"/>
      </w:pPr>
      <w:r>
        <w:t xml:space="preserve">Rome hosts several prestigious institutions that shape biological research and education. The University of Rome “La Sapienza” (Università degli Studi di Roma “La Sapienza”) is a leading center for biological studies, offering programs in ecology, genetics, and environmental science. Similarly, the National Research Council (CNR) conducts cutting-edge research on topics such as climate change impacts on Mediterranean ecosystems.</w:t>
      </w:r>
    </w:p>
    <w:p>
      <w:pPr>
        <w:pStyle w:val="BodyText"/>
      </w:pPr>
      <w:r>
        <w:t xml:space="preserve">Graduates of these institutions often work in governmental agencies like the Ministry of Environment or non-governmental organizations (NGOs) focused on conservation. Their Master’s degrees provide them with the technical skills and theoretical knowledge necessary to address Rome’s ecological issues.</w:t>
      </w:r>
    </w:p>
    <w:bookmarkEnd w:id="22"/>
    <w:bookmarkStart w:id="23" w:name="challenges-faced-by-biologists-in-rome"/>
    <w:p>
      <w:pPr>
        <w:pStyle w:val="Heading2"/>
      </w:pPr>
      <w:r>
        <w:t xml:space="preserve">4. Challenges Faced by Biologists in Rome</w:t>
      </w:r>
    </w:p>
    <w:p>
      <w:pPr>
        <w:numPr>
          <w:ilvl w:val="0"/>
          <w:numId w:val="1001"/>
        </w:numPr>
        <w:pStyle w:val="Compact"/>
      </w:pPr>
      <w:r>
        <w:rPr>
          <w:bCs/>
          <w:b/>
        </w:rPr>
        <w:t xml:space="preserve">Urbanization Pressures:</w:t>
      </w:r>
      <w:r>
        <w:t xml:space="preserve"> </w:t>
      </w:r>
      <w:r>
        <w:t xml:space="preserve">Rapid development threatens natural habitats, requiring biologists to advocate for sustainable urban planning.</w:t>
      </w:r>
    </w:p>
    <w:p>
      <w:pPr>
        <w:numPr>
          <w:ilvl w:val="0"/>
          <w:numId w:val="1001"/>
        </w:numPr>
        <w:pStyle w:val="Compact"/>
      </w:pPr>
      <w:r>
        <w:rPr>
          <w:bCs/>
          <w:b/>
        </w:rPr>
        <w:t xml:space="preserve">Biodiversity Loss:</w:t>
      </w:r>
      <w:r>
        <w:t xml:space="preserve"> </w:t>
      </w:r>
      <w:r>
        <w:t xml:space="preserve">Invasive species and habitat fragmentation are significant issues. For example, the spread of the Asian hornet (</w:t>
      </w:r>
      <w:r>
        <w:rPr>
          <w:iCs/>
          <w:i/>
        </w:rPr>
        <w:t xml:space="preserve">Vespa velutina</w:t>
      </w:r>
      <w:r>
        <w:t xml:space="preserve">) poses risks to native pollinators.</w:t>
      </w:r>
    </w:p>
    <w:p>
      <w:pPr>
        <w:numPr>
          <w:ilvl w:val="0"/>
          <w:numId w:val="1001"/>
        </w:numPr>
        <w:pStyle w:val="Compact"/>
      </w:pPr>
      <w:r>
        <w:rPr>
          <w:bCs/>
          <w:b/>
        </w:rPr>
        <w:t xml:space="preserve">Climate Change:</w:t>
      </w:r>
      <w:r>
        <w:t xml:space="preserve"> </w:t>
      </w:r>
      <w:r>
        <w:t xml:space="preserve">Rising temperatures and altered precipitation patterns affect plant and animal life in Rome’s ecosystems, demanding adaptive conservation strategies.</w:t>
      </w:r>
    </w:p>
    <w:bookmarkEnd w:id="23"/>
    <w:bookmarkStart w:id="24" w:name="case-studies-from-rome"/>
    <w:p>
      <w:pPr>
        <w:pStyle w:val="Heading2"/>
      </w:pPr>
      <w:r>
        <w:t xml:space="preserve">5. Case Studies from Rome</w:t>
      </w:r>
    </w:p>
    <w:p>
      <w:pPr>
        <w:pStyle w:val="FirstParagraph"/>
      </w:pPr>
      <w:r>
        <w:rPr>
          <w:bCs/>
          <w:b/>
        </w:rPr>
        <w:t xml:space="preserve">The Roman Marshes Project:</w:t>
      </w:r>
      <w:r>
        <w:t xml:space="preserve"> </w:t>
      </w:r>
      <w:r>
        <w:t xml:space="preserve">Biologists have been pivotal in rehabilitating the Paludi Romani wetlands, which once covered 130,000 hectares but were reduced to a fraction of their original size. Their work includes monitoring waterfowl populations and restoring wetland vegetation to support migratory birds.</w:t>
      </w:r>
    </w:p>
    <w:p>
      <w:pPr>
        <w:pStyle w:val="BodyText"/>
      </w:pPr>
      <w:r>
        <w:rPr>
          <w:bCs/>
          <w:b/>
        </w:rPr>
        <w:t xml:space="preserve">The Tiber River Restoration:</w:t>
      </w:r>
      <w:r>
        <w:t xml:space="preserve"> </w:t>
      </w:r>
      <w:r>
        <w:t xml:space="preserve">Pollution from industrial runoff and sewage has long plagued the Tiber River. Biologists collaborate with engineers to study microbial communities in the riverbed, aiming to improve water quality through natural filtration systems.</w:t>
      </w:r>
    </w:p>
    <w:bookmarkEnd w:id="24"/>
    <w:bookmarkStart w:id="25" w:name="Xb114ebf12a3fbdf4c9d93b40870875b23bc4e0b"/>
    <w:p>
      <w:pPr>
        <w:pStyle w:val="Heading2"/>
      </w:pPr>
      <w:r>
        <w:t xml:space="preserve">6. The Importance of Interdisciplinary Collaboration</w:t>
      </w:r>
    </w:p>
    <w:p>
      <w:pPr>
        <w:pStyle w:val="FirstParagraph"/>
      </w:pPr>
      <w:r>
        <w:t xml:space="preserve">Rome’s complex ecological and social landscape demands collaboration between biologists, urban planners, policymakers, and local communities. For instance, biologists working on green infrastructure projects must communicate their findings to architects designing eco-friendly buildings or to city officials managing public spaces.</w:t>
      </w:r>
    </w:p>
    <w:p>
      <w:pPr>
        <w:pStyle w:val="BodyText"/>
      </w:pPr>
      <w:r>
        <w:t xml:space="preserve">Additionally, international partnerships are vital. Rome’s location in the Mediterranean makes it a key player in regional biodiversity initiatives under the European Union’s Horizon Europe program. Biologists often participate in cross-border research on shared environmental challenges like desertification and marine pollution.</w:t>
      </w:r>
    </w:p>
    <w:bookmarkEnd w:id="25"/>
    <w:bookmarkStart w:id="26" w:name="conclusion"/>
    <w:p>
      <w:pPr>
        <w:pStyle w:val="Heading2"/>
      </w:pPr>
      <w:r>
        <w:t xml:space="preserve">7. Conclusion</w:t>
      </w:r>
    </w:p>
    <w:p>
      <w:pPr>
        <w:pStyle w:val="FirstParagraph"/>
      </w:pPr>
      <w:r>
        <w:t xml:space="preserve">This Master Thesis underscores the indispensable role of biologists in safeguarding Rome’s natural heritage and addressing contemporary environmental challenges. From studying urban ecosystems to participating in global conservation networks, biologists in Rome work at the intersection of science, policy, and community engagement. As Italy continues to grapple with climate change and urbanization, the expertise of biologists will be critical to ensuring that Rome’s unique ecological legacy endures for future generations.</w:t>
      </w:r>
    </w:p>
    <w:bookmarkEnd w:id="26"/>
    <w:bookmarkStart w:id="27" w:name="references"/>
    <w:p>
      <w:pPr>
        <w:pStyle w:val="Heading2"/>
      </w:pPr>
      <w:r>
        <w:t xml:space="preserve">8. References</w:t>
      </w:r>
    </w:p>
    <w:p>
      <w:pPr>
        <w:numPr>
          <w:ilvl w:val="0"/>
          <w:numId w:val="1002"/>
        </w:numPr>
        <w:pStyle w:val="Compact"/>
      </w:pPr>
      <w:r>
        <w:t xml:space="preserve">Università degli Studi di Roma “La Sapienza”. (n.d.). Department of Biology. Retrieved from [https://www.uniroma1.it]</w:t>
      </w:r>
    </w:p>
    <w:p>
      <w:pPr>
        <w:numPr>
          <w:ilvl w:val="0"/>
          <w:numId w:val="1002"/>
        </w:numPr>
        <w:pStyle w:val="Compact"/>
      </w:pPr>
      <w:r>
        <w:t xml:space="preserve">CNR – Consiglio Nazionale delle Ricerche. (n.d.). Environmental Research Projects. Retrieved from [https://www.cnr.it]</w:t>
      </w:r>
    </w:p>
    <w:p>
      <w:pPr>
        <w:numPr>
          <w:ilvl w:val="0"/>
          <w:numId w:val="1002"/>
        </w:numPr>
        <w:pStyle w:val="Compact"/>
      </w:pPr>
      <w:r>
        <w:t xml:space="preserve">European Environment Agency. (2023). Biodiversity in the Mediterranean Region. Retrieved from [https://www.eea.europa.eu]</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Environmental Conservation in Italy, Rome</dc:title>
  <dc:creator/>
  <dc:language>en</dc:language>
  <cp:keywords/>
  <dcterms:created xsi:type="dcterms:W3CDTF">2026-07-17T21:57:13Z</dcterms:created>
  <dcterms:modified xsi:type="dcterms:W3CDTF">2026-07-17T21:57:13Z</dcterms:modified>
</cp:coreProperties>
</file>

<file path=docProps/custom.xml><?xml version="1.0" encoding="utf-8"?>
<Properties xmlns="http://schemas.openxmlformats.org/officeDocument/2006/custom-properties" xmlns:vt="http://schemas.openxmlformats.org/officeDocument/2006/docPropsVTypes"/>
</file>