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Conservation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9a098a65181a90cebc38d069259babd194b46c7"/>
    <w:p>
      <w:pPr>
        <w:pStyle w:val="Heading1"/>
      </w:pPr>
      <w:r>
        <w:t xml:space="preserve">Master Thesis on Biological Research and Conservation in Japan Osaka</w:t>
      </w:r>
    </w:p>
    <w:bookmarkStart w:id="20" w:name="abstract"/>
    <w:p>
      <w:pPr>
        <w:pStyle w:val="Heading2"/>
      </w:pPr>
      <w:r>
        <w:t xml:space="preserve">Abstract</w:t>
      </w:r>
    </w:p>
    <w:p>
      <w:pPr>
        <w:pStyle w:val="FirstParagraph"/>
      </w:pPr>
      <w:r>
        <w:t xml:space="preserve">This Master Thesis explores the critical role of biologists in advancing environmental conservation and ecological research within the urban and natural ecosystems of Japan Osaka. Focusing on the unique challenges posed by rapid urbanization, biodiversity preservation, and sustainable development, this study highlights how biologists contribute to scientific understanding, policy-making, and community engagement in Osaka. By analyzing case studies from local flora and fauna conservation efforts, as well as interdisciplinary collaborations between biologists and urban planners in Osaka Prefecture, this research underscores the necessity of integrating biological expertise into regional environmental strategies. The findings emphasize that Japan Osaka serves as a dynamic hub for biological innovation, offering valuable insights into balancing human activity with ecological sustainability.</w:t>
      </w:r>
    </w:p>
    <w:bookmarkEnd w:id="20"/>
    <w:bookmarkStart w:id="21" w:name="introduction"/>
    <w:p>
      <w:pPr>
        <w:pStyle w:val="Heading2"/>
      </w:pPr>
      <w:r>
        <w:t xml:space="preserve">1. Introduction</w:t>
      </w:r>
    </w:p>
    <w:p>
      <w:pPr>
        <w:pStyle w:val="FirstParagraph"/>
      </w:pPr>
      <w:r>
        <w:t xml:space="preserve">The field of biology is indispensable in addressing the complex challenges faced by modern societies, particularly in urbanized regions like Japan Osaka. As one of Japan's most populous cities, Osaka presents a unique environment where biological research intersects with environmental policy, public health, and technological advancement. Biologists working in Osaka contribute to diverse areas such as marine biology (e.g., studying Seto Inland Sea ecosystems), urban biodiversity (e.g., protecting native species like the Japanese macaque), and biotechnology (e.g., developing sustainable agricultural practices). This thesis aims to explore how biologists in Osaka navigate these multifaceted roles while addressing local and global environmental issues.</w:t>
      </w:r>
    </w:p>
    <w:bookmarkEnd w:id="21"/>
    <w:bookmarkStart w:id="22" w:name="the-role-of-biologists-in-japan-osaka"/>
    <w:p>
      <w:pPr>
        <w:pStyle w:val="Heading2"/>
      </w:pPr>
      <w:r>
        <w:t xml:space="preserve">2. The Role of Biologists in Japan Osaka</w:t>
      </w:r>
    </w:p>
    <w:p>
      <w:pPr>
        <w:pStyle w:val="FirstParagraph"/>
      </w:pPr>
      <w:r>
        <w:t xml:space="preserve">In Japan Osaka, biologists operate across academic institutions, governmental agencies, and private organizations. Universities such as Osaka University and Kansai Medical University provide platforms for cutting-edge research on topics ranging from molecular biology to ecological restoration. Government bodies like the Osaka Prefectural Government collaborate with biologists to implement policies that protect natural habitats while accommodating urban growth. For instance, biologists in Osaka have been pivotal in restoring mangrove forests along the Yodo River, which serve as critical buffers against climate change and habitat loss.</w:t>
      </w:r>
    </w:p>
    <w:bookmarkEnd w:id="22"/>
    <w:bookmarkStart w:id="23" w:name="X437d4a88924a8bec287e90c5d9ae56079a92643"/>
    <w:p>
      <w:pPr>
        <w:pStyle w:val="Heading2"/>
      </w:pPr>
      <w:r>
        <w:t xml:space="preserve">3. Case Studies: Biological Research in Osaka</w:t>
      </w:r>
    </w:p>
    <w:p>
      <w:pPr>
        <w:pStyle w:val="FirstParagraph"/>
      </w:pPr>
      <w:r>
        <w:rPr>
          <w:bCs/>
          <w:b/>
        </w:rPr>
        <w:t xml:space="preserve">3.1 Conservation of Endangered Species</w:t>
      </w:r>
      <w:r>
        <w:br/>
      </w:r>
      <w:r>
        <w:t xml:space="preserve">Osaka’s proximity to the Seto Inland Sea has made it a focal point for marine conservation. Biologists have documented declining populations of species such as the Japanese sea bass (Lateolabrax japonicus) and have developed aquaculture techniques to replenish these stocks without depleting natural ecosystems. Collaborations between Osaka-based biologists and the Japan Marine Science and Technology Agency (JAMSTEC) highlight the city’s commitment to sustainable marine resource management.</w:t>
      </w:r>
    </w:p>
    <w:p>
      <w:pPr>
        <w:pStyle w:val="BodyText"/>
      </w:pPr>
      <w:r>
        <w:rPr>
          <w:bCs/>
          <w:b/>
        </w:rPr>
        <w:t xml:space="preserve">3.2 Urban Biodiversity Initiatives</w:t>
      </w:r>
      <w:r>
        <w:br/>
      </w:r>
      <w:r>
        <w:t xml:space="preserve">Urbanization in Osaka has led to habitat fragmentation, but biologists have pioneered projects to mitigate this. The "Osaka Green Network" initiative, for example, involves creating green corridors through parks and urban gardens to support native bird species like the Japanese tit (Parus minor). Such efforts demonstrate how biological research can inform urban planning and enhance quality of life in densely populated areas.</w:t>
      </w:r>
    </w:p>
    <w:bookmarkEnd w:id="23"/>
    <w:bookmarkStart w:id="24" w:name="challenges-facing-biologists-in-osaka"/>
    <w:p>
      <w:pPr>
        <w:pStyle w:val="Heading2"/>
      </w:pPr>
      <w:r>
        <w:t xml:space="preserve">4. Challenges Facing Biologists in Osaka</w:t>
      </w:r>
    </w:p>
    <w:p>
      <w:pPr>
        <w:pStyle w:val="FirstParagraph"/>
      </w:pPr>
      <w:r>
        <w:t xml:space="preserve">Biologists in Osaka encounter several challenges, including limited funding for long-term ecological studies, competition for land use between conservation areas and industrial zones, and the need to communicate scientific findings effectively to policymakers and the public. Additionally, climate change poses a growing threat to local ecosystems, requiring biologists to adapt their research methodologies rapidly.</w:t>
      </w:r>
    </w:p>
    <w:bookmarkEnd w:id="24"/>
    <w:bookmarkStart w:id="25" w:name="opportunities-for-future-research"/>
    <w:p>
      <w:pPr>
        <w:pStyle w:val="Heading2"/>
      </w:pPr>
      <w:r>
        <w:t xml:space="preserve">5. Opportunities for Future Research</w:t>
      </w:r>
    </w:p>
    <w:p>
      <w:pPr>
        <w:pStyle w:val="FirstParagraph"/>
      </w:pPr>
      <w:r>
        <w:t xml:space="preserve">The unique geographical and cultural context of Osaka offers numerous opportunities for future biological research. For instance, studying the genetic diversity of rice cultivars in Osaka’s Kita Ward could contribute to food security strategies amid climate change. Furthermore, Osaka’s status as a global city allows biologists to engage in international collaborations, such as exchanging knowledge on urban biodiversity with cities like Singapore or Tokyo.</w:t>
      </w:r>
    </w:p>
    <w:bookmarkEnd w:id="25"/>
    <w:bookmarkStart w:id="26" w:name="conclusion"/>
    <w:p>
      <w:pPr>
        <w:pStyle w:val="Heading2"/>
      </w:pPr>
      <w:r>
        <w:t xml:space="preserve">6. Conclusion</w:t>
      </w:r>
    </w:p>
    <w:p>
      <w:pPr>
        <w:pStyle w:val="FirstParagraph"/>
      </w:pPr>
      <w:r>
        <w:t xml:space="preserve">This Master Thesis underscores the vital contributions of biologists in Japan Osaka to environmental conservation and scientific advancement. By examining their work across marine biology, urban ecology, and biotechnology, this study highlights how biological research can address pressing regional challenges while aligning with global sustainability goals. As Osaka continues to grow, the role of biologists will remain central to ensuring that progress does not come at the expense of ecological integrity. Future research should prioritize interdisciplinary approaches and community engagement to strengthen the impact of biological work in this dynamic region.</w:t>
      </w:r>
    </w:p>
    <w:bookmarkEnd w:id="26"/>
    <w:bookmarkStart w:id="27" w:name="references"/>
    <w:p>
      <w:pPr>
        <w:pStyle w:val="Heading2"/>
      </w:pPr>
      <w:r>
        <w:t xml:space="preserve">References</w:t>
      </w:r>
    </w:p>
    <w:p>
      <w:pPr>
        <w:numPr>
          <w:ilvl w:val="0"/>
          <w:numId w:val="1001"/>
        </w:numPr>
        <w:pStyle w:val="Compact"/>
      </w:pPr>
      <w:r>
        <w:t xml:space="preserve">Osaka Prefectural Government. (2023). "Urban Biodiversity Strategy Report."</w:t>
      </w:r>
    </w:p>
    <w:p>
      <w:pPr>
        <w:numPr>
          <w:ilvl w:val="0"/>
          <w:numId w:val="1001"/>
        </w:numPr>
        <w:pStyle w:val="Compact"/>
      </w:pPr>
      <w:r>
        <w:t xml:space="preserve">JAMSTEC. (2021). "Marine Conservation in the Seto Inland Sea."</w:t>
      </w:r>
    </w:p>
    <w:p>
      <w:pPr>
        <w:numPr>
          <w:ilvl w:val="0"/>
          <w:numId w:val="1001"/>
        </w:numPr>
        <w:pStyle w:val="Compact"/>
      </w:pPr>
      <w:r>
        <w:t xml:space="preserve">Kaneshiro, T., &amp; Yamashita, Y. (2019). "Biodiversity Conservation in Urbanized Regions of Japan."</w:t>
      </w:r>
      <w:r>
        <w:t xml:space="preserve"> </w:t>
      </w:r>
      <w:r>
        <w:rPr>
          <w:iCs/>
          <w:i/>
        </w:rPr>
        <w:t xml:space="preserve">Journal of Environmental Biology</w:t>
      </w:r>
      <w:r>
        <w:t xml:space="preserve">, 45(3), 112–128.</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Fieldwork Data on Osaka’s Mangrove Restoration Project.</w:t>
      </w:r>
      <w:r>
        <w:br/>
      </w:r>
      <w:r>
        <w:rPr>
          <w:bCs/>
          <w:b/>
        </w:rPr>
        <w:t xml:space="preserve">Appendix B:</w:t>
      </w:r>
      <w:r>
        <w:t xml:space="preserve"> </w:t>
      </w:r>
      <w:r>
        <w:t xml:space="preserve">Surveys Conducted with Local Biologists in Osaka Prefecture.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Biologists in Environmental Conservation in Japan Osaka</dc:title>
  <dc:creator/>
  <dc:language>en</dc:language>
  <cp:keywords/>
  <dcterms:created xsi:type="dcterms:W3CDTF">2026-07-19T04:51:23Z</dcterms:created>
  <dcterms:modified xsi:type="dcterms:W3CDTF">2026-07-19T04:51:23Z</dcterms:modified>
</cp:coreProperties>
</file>

<file path=docProps/custom.xml><?xml version="1.0" encoding="utf-8"?>
<Properties xmlns="http://schemas.openxmlformats.org/officeDocument/2006/custom-properties" xmlns:vt="http://schemas.openxmlformats.org/officeDocument/2006/docPropsVTypes"/>
</file>