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a91b077238d5feb487e07a4084c0b92f5e98cd5"/>
    <w:p>
      <w:pPr>
        <w:pStyle w:val="Heading1"/>
      </w:pPr>
      <w:r>
        <w:t xml:space="preserve">Master Thesis: The Role and Contributions of a Biologist in Kazakhstan’s Almaty Region</w:t>
      </w:r>
    </w:p>
    <w:p>
      <w:pPr>
        <w:pStyle w:val="FirstParagraph"/>
      </w:pPr>
      <w:r>
        <w:rPr>
          <w:bCs/>
          <w:b/>
        </w:rPr>
        <w:t xml:space="preserve">Kazakhstan Almaty</w:t>
      </w:r>
      <w:r>
        <w:t xml:space="preserve"> </w:t>
      </w:r>
      <w:r>
        <w:t xml:space="preserve">has emerged as a critical hub for scientific research and education, particularly in the field of biology. As the largest city in Central Asia and home to prestigious institutions such as</w:t>
      </w:r>
      <w:r>
        <w:t xml:space="preserve"> </w:t>
      </w:r>
      <w:hyperlink r:id="rId20">
        <w:r>
          <w:rPr>
            <w:rStyle w:val="Hyperlink"/>
          </w:rPr>
          <w:t xml:space="preserve">Kazakh National University (KNU)</w:t>
        </w:r>
      </w:hyperlink>
      <w:r>
        <w:t xml:space="preserve">, Almaty serves as a nexus for interdisciplinary studies that address global challenges through biological sciences. This Master Thesis explores the multifaceted role of biologists in Kazakhstan, with a specific focus on the contributions and opportunities available in</w:t>
      </w:r>
      <w:r>
        <w:t xml:space="preserve"> </w:t>
      </w:r>
      <w:r>
        <w:rPr>
          <w:bCs/>
          <w:b/>
        </w:rPr>
        <w:t xml:space="preserve">Kazakhstan Almaty</w:t>
      </w:r>
      <w:r>
        <w:t xml:space="preserve">. By examining environmental, educational, and socio-economic factors unique to this region, this document underscores the importance of biological research in shaping sustainable development policies and addressing local ecological concerns.</w:t>
      </w:r>
    </w:p>
    <w:bookmarkStart w:id="21" w:name="X5f6e43679059e657366b879b171da2e839cb574"/>
    <w:p>
      <w:pPr>
        <w:pStyle w:val="Heading2"/>
      </w:pPr>
      <w:r>
        <w:t xml:space="preserve">1. Introduction: The Significance of Biological Research in Kazakhstan Almaty</w:t>
      </w:r>
    </w:p>
    <w:p>
      <w:pPr>
        <w:pStyle w:val="FirstParagraph"/>
      </w:pPr>
      <w:r>
        <w:rPr>
          <w:bCs/>
          <w:b/>
        </w:rPr>
        <w:t xml:space="preserve">Kazakhstan Almaty</w:t>
      </w:r>
      <w:r>
        <w:t xml:space="preserve"> </w:t>
      </w:r>
      <w:r>
        <w:t xml:space="preserve">is not only a cultural and economic center but also a biodiversity hotspot in Central Asia. Its proximity to the Sayan-Altai mountain range, vast steppe ecosystems, and unique flora and fauna make it an ideal location for biological studies. Biologists in this region play a pivotal role in conserving native species, combating environmental degradation, and supporting agricultural innovation. Furthermore, the</w:t>
      </w:r>
      <w:r>
        <w:t xml:space="preserve"> </w:t>
      </w:r>
      <w:r>
        <w:rPr>
          <w:bCs/>
          <w:b/>
        </w:rPr>
        <w:t xml:space="preserve">Master Thesis</w:t>
      </w:r>
      <w:r>
        <w:t xml:space="preserve"> </w:t>
      </w:r>
      <w:r>
        <w:t xml:space="preserve">aims to highlight how biologists contribute to national policies on sustainable resource management while fostering international scientific collaboration.</w:t>
      </w:r>
    </w:p>
    <w:bookmarkEnd w:id="21"/>
    <w:bookmarkStart w:id="22" w:name="Xe47380410229477855abd9c2c5c888d0dc57c1a"/>
    <w:p>
      <w:pPr>
        <w:pStyle w:val="Heading2"/>
      </w:pPr>
      <w:r>
        <w:t xml:space="preserve">2. The Role of a Biologist in Kazakhstan’s Scientific Landscape</w:t>
      </w:r>
    </w:p>
    <w:p>
      <w:pPr>
        <w:pStyle w:val="FirstParagraph"/>
      </w:pPr>
      <w:r>
        <w:t xml:space="preserve">A biologist in</w:t>
      </w:r>
      <w:r>
        <w:t xml:space="preserve"> </w:t>
      </w:r>
      <w:r>
        <w:rPr>
          <w:bCs/>
          <w:b/>
        </w:rPr>
        <w:t xml:space="preserve">Kazakhstan Almaty</w:t>
      </w:r>
      <w:r>
        <w:t xml:space="preserve"> </w:t>
      </w:r>
      <w:r>
        <w:t xml:space="preserve">is tasked with a diverse set of responsibilities, including ecological research, genetic analysis, and environmental monitoring. Their work spans from studying the impact of climate change on local ecosystems to developing bioengineering solutions for food security. For instance, researchers at KNU have been instrumental in mapping Kazakhstan’s biodiversity and identifying endangered species such as the</w:t>
      </w:r>
      <w:r>
        <w:t xml:space="preserve"> </w:t>
      </w:r>
      <w:r>
        <w:rPr>
          <w:iCs/>
          <w:i/>
        </w:rPr>
        <w:t xml:space="preserve">Altai snowcock</w:t>
      </w:r>
      <w:r>
        <w:t xml:space="preserve"> </w:t>
      </w:r>
      <w:r>
        <w:t xml:space="preserve">(</w:t>
      </w:r>
      <w:r>
        <w:rPr>
          <w:bCs/>
          <w:b/>
        </w:rPr>
        <w:t xml:space="preserve">Schin gobiensis</w:t>
      </w:r>
      <w:r>
        <w:t xml:space="preserve">) and</w:t>
      </w:r>
      <w:r>
        <w:t xml:space="preserve"> </w:t>
      </w:r>
      <w:r>
        <w:rPr>
          <w:iCs/>
          <w:i/>
        </w:rPr>
        <w:t xml:space="preserve">Kazakh steppe viper</w:t>
      </w:r>
      <w:r>
        <w:t xml:space="preserve"> </w:t>
      </w:r>
      <w:r>
        <w:t xml:space="preserve">(</w:t>
      </w:r>
      <w:r>
        <w:rPr>
          <w:bCs/>
          <w:b/>
        </w:rPr>
        <w:t xml:space="preserve">Vipera kaznakovi</w:t>
      </w:r>
      <w:r>
        <w:t xml:space="preserve">). These efforts align with global conservation goals while addressing local environmental challenges.</w:t>
      </w:r>
    </w:p>
    <w:p>
      <w:pPr>
        <w:pStyle w:val="BodyText"/>
      </w:pPr>
      <w:r>
        <w:t xml:space="preserve">The</w:t>
      </w:r>
      <w:r>
        <w:t xml:space="preserve"> </w:t>
      </w:r>
      <w:r>
        <w:rPr>
          <w:bCs/>
          <w:b/>
        </w:rPr>
        <w:t xml:space="preserve">Master Thesis</w:t>
      </w:r>
      <w:r>
        <w:t xml:space="preserve"> </w:t>
      </w:r>
      <w:r>
        <w:t xml:space="preserve">also emphasizes the growing demand for biologists in Kazakhstan’s rapidly expanding biotechnology sector. With government investments in science and technology, Almaty has become a focal point for startups and research labs focused on pharmaceuticals, agriculture, and renewable energy. Biologists here are at the forefront of developing drought-resistant crops tailored to Kazakhstan’s arid climate or innovating biofuels derived from local plant species.</w:t>
      </w:r>
    </w:p>
    <w:bookmarkEnd w:id="22"/>
    <w:bookmarkStart w:id="23" w:name="X177307fefb6551fac8324c1c9ae4554d78e6cfd"/>
    <w:p>
      <w:pPr>
        <w:pStyle w:val="Heading2"/>
      </w:pPr>
      <w:r>
        <w:t xml:space="preserve">3. Educational Institutions and Research Opportunities in Almaty</w:t>
      </w:r>
    </w:p>
    <w:p>
      <w:pPr>
        <w:pStyle w:val="FirstParagraph"/>
      </w:pPr>
      <w:r>
        <w:rPr>
          <w:bCs/>
          <w:b/>
        </w:rPr>
        <w:t xml:space="preserve">Kazakhstan Almaty</w:t>
      </w:r>
      <w:r>
        <w:t xml:space="preserve"> </w:t>
      </w:r>
      <w:r>
        <w:t xml:space="preserve">hosts several world-class educational institutions that nurture the next generation of biologists. The</w:t>
      </w:r>
      <w:r>
        <w:t xml:space="preserve"> </w:t>
      </w:r>
      <w:hyperlink r:id="rId20">
        <w:r>
          <w:rPr>
            <w:rStyle w:val="Hyperlink"/>
          </w:rPr>
          <w:t xml:space="preserve">Kazakh National University</w:t>
        </w:r>
      </w:hyperlink>
      <w:r>
        <w:t xml:space="preserve">, for example, offers postgraduate programs in molecular biology, ecology, and microbiology. These programs are supported by state-of-the-art laboratories and partnerships with international organizations like the</w:t>
      </w:r>
      <w:r>
        <w:t xml:space="preserve"> </w:t>
      </w:r>
      <w:r>
        <w:rPr>
          <w:bCs/>
          <w:b/>
        </w:rPr>
        <w:t xml:space="preserve">International Union for Conservation of Nature (IUCN)</w:t>
      </w:r>
      <w:r>
        <w:t xml:space="preserve">. Students pursuing a Master’s degree in biology often engage in fieldwork across Kazakhstan’s diverse terrains, such as the Ili River Basin or the Tien Shan mountains.</w:t>
      </w:r>
    </w:p>
    <w:p>
      <w:pPr>
        <w:pStyle w:val="BodyText"/>
      </w:pPr>
      <w:r>
        <w:t xml:space="preserve">The</w:t>
      </w:r>
      <w:r>
        <w:t xml:space="preserve"> </w:t>
      </w:r>
      <w:r>
        <w:rPr>
          <w:bCs/>
          <w:b/>
        </w:rPr>
        <w:t xml:space="preserve">Master Thesis</w:t>
      </w:r>
      <w:r>
        <w:t xml:space="preserve"> </w:t>
      </w:r>
      <w:r>
        <w:t xml:space="preserve">highlights how these academic programs equip biologists with both theoretical knowledge and practical skills. Graduates frequently contribute to national projects, such as the</w:t>
      </w:r>
      <w:r>
        <w:t xml:space="preserve"> </w:t>
      </w:r>
      <w:r>
        <w:rPr>
          <w:iCs/>
          <w:i/>
        </w:rPr>
        <w:t xml:space="preserve">Kazakhstan Biodiversity Monitoring Program</w:t>
      </w:r>
      <w:r>
        <w:t xml:space="preserve">, which tracks changes in ecosystems due to urbanization and industrial activities. By integrating local biodiversity data with global research frameworks, Almaty-based biologists are positioning Kazakhstan as a key player in environmental science.</w:t>
      </w:r>
    </w:p>
    <w:bookmarkEnd w:id="23"/>
    <w:bookmarkStart w:id="24" w:name="X6cee050ffe79553b080fee4e15527db46524eab"/>
    <w:p>
      <w:pPr>
        <w:pStyle w:val="Heading2"/>
      </w:pPr>
      <w:r>
        <w:t xml:space="preserve">4. Challenges and Opportunities for Biologists in Kazakhstan Almaty</w:t>
      </w:r>
    </w:p>
    <w:p>
      <w:pPr>
        <w:pStyle w:val="FirstParagraph"/>
      </w:pPr>
      <w:r>
        <w:t xml:space="preserve">Despite the progress made, biologists in</w:t>
      </w:r>
      <w:r>
        <w:t xml:space="preserve"> </w:t>
      </w:r>
      <w:r>
        <w:rPr>
          <w:bCs/>
          <w:b/>
        </w:rPr>
        <w:t xml:space="preserve">Kazakhstan Almaty</w:t>
      </w:r>
      <w:r>
        <w:t xml:space="preserve"> </w:t>
      </w:r>
      <w:r>
        <w:t xml:space="preserve">face significant challenges. Limited funding for long-term ecological studies, a shortage of specialized equipment, and bureaucratic hurdles often impede research initiatives. Additionally, climate change has intensified the need for urgent action to preserve Kazakhstan’s unique ecosystems while balancing economic growth.</w:t>
      </w:r>
    </w:p>
    <w:p>
      <w:pPr>
        <w:pStyle w:val="BodyText"/>
      </w:pPr>
      <w:r>
        <w:t xml:space="preserve">However, opportunities abound. The government’s</w:t>
      </w:r>
      <w:r>
        <w:t xml:space="preserve"> </w:t>
      </w:r>
      <w:r>
        <w:rPr>
          <w:iCs/>
          <w:i/>
        </w:rPr>
        <w:t xml:space="preserve">Kazakhstan 2030 Strategy</w:t>
      </w:r>
      <w:r>
        <w:t xml:space="preserve"> </w:t>
      </w:r>
      <w:r>
        <w:t xml:space="preserve">prioritizes innovation and sustainability, creating a conducive environment for biologists to collaborate with industries and policymakers. Furthermore, Almaty’s status as a regional center facilitates partnerships with countries in Central Asia and Russia, enabling the exchange of research findings on cross-border ecological issues.</w:t>
      </w:r>
    </w:p>
    <w:bookmarkEnd w:id="24"/>
    <w:bookmarkStart w:id="25" w:name="X8ec1adb91974627135601275060841a240d9a0a"/>
    <w:p>
      <w:pPr>
        <w:pStyle w:val="Heading2"/>
      </w:pPr>
      <w:r>
        <w:t xml:space="preserve">5. Case Study: Biologist Contributions to Environmental Conservation in Almaty</w:t>
      </w:r>
    </w:p>
    <w:p>
      <w:pPr>
        <w:pStyle w:val="FirstParagraph"/>
      </w:pPr>
      <w:r>
        <w:t xml:space="preserve">A notable example is the work of Dr. Aigul Nurpeisova, a biologist from</w:t>
      </w:r>
      <w:r>
        <w:t xml:space="preserve"> </w:t>
      </w:r>
      <w:r>
        <w:rPr>
          <w:bCs/>
          <w:b/>
        </w:rPr>
        <w:t xml:space="preserve">Kazakhstan Almaty</w:t>
      </w:r>
      <w:r>
        <w:t xml:space="preserve">, who led a project to restore degraded steppe habitats near the city. Her team utilized satellite imagery and soil analysis to identify areas for reforestation, resulting in the revival of native plant species and improved carbon sequestration rates. This initiative not only earned international recognition but also demonstrated the tangible impact of biological research on sustainable development.</w:t>
      </w:r>
    </w:p>
    <w:p>
      <w:pPr>
        <w:pStyle w:val="BodyText"/>
      </w:pPr>
      <w:r>
        <w:t xml:space="preserve">The</w:t>
      </w:r>
      <w:r>
        <w:t xml:space="preserve"> </w:t>
      </w:r>
      <w:r>
        <w:rPr>
          <w:bCs/>
          <w:b/>
        </w:rPr>
        <w:t xml:space="preserve">Master Thesis</w:t>
      </w:r>
      <w:r>
        <w:t xml:space="preserve"> </w:t>
      </w:r>
      <w:r>
        <w:t xml:space="preserve">underscores such case studies as evidence of how biologists in Almaty are transforming environmental challenges into opportunities for innovation. By combining traditional ecological knowledge with cutting-edge technologies, they are paving the way for a greener future in Kazakhstan.</w:t>
      </w:r>
    </w:p>
    <w:bookmarkEnd w:id="25"/>
    <w:bookmarkStart w:id="26" w:name="X8906c2ba16887876d94e8cd5c8057cbf9dc8801"/>
    <w:p>
      <w:pPr>
        <w:pStyle w:val="Heading2"/>
      </w:pPr>
      <w:r>
        <w:t xml:space="preserve">6. Conclusion: The Future of Biological Research in Kazakhstan Almaty</w:t>
      </w:r>
    </w:p>
    <w:p>
      <w:pPr>
        <w:pStyle w:val="FirstParagraph"/>
      </w:pPr>
      <w:r>
        <w:t xml:space="preserve">The role of a biologist in</w:t>
      </w:r>
      <w:r>
        <w:t xml:space="preserve"> </w:t>
      </w:r>
      <w:r>
        <w:rPr>
          <w:bCs/>
          <w:b/>
        </w:rPr>
        <w:t xml:space="preserve">Kazakhstan Almaty</w:t>
      </w:r>
      <w:r>
        <w:t xml:space="preserve"> </w:t>
      </w:r>
      <w:r>
        <w:t xml:space="preserve">is more critical than ever. As the city continues to grow and evolve, the need for scientific expertise in biology will only increase. This</w:t>
      </w:r>
      <w:r>
        <w:t xml:space="preserve"> </w:t>
      </w:r>
      <w:r>
        <w:rPr>
          <w:bCs/>
          <w:b/>
        </w:rPr>
        <w:t xml:space="preserve">Master Thesis</w:t>
      </w:r>
      <w:r>
        <w:t xml:space="preserve"> </w:t>
      </w:r>
      <w:r>
        <w:t xml:space="preserve">has explored how biologists contribute to environmental conservation, academic excellence, and national policy-making while navigating challenges such as funding constraints and climate change.</w:t>
      </w:r>
    </w:p>
    <w:p>
      <w:pPr>
        <w:pStyle w:val="BodyText"/>
      </w:pPr>
      <w:r>
        <w:t xml:space="preserve">In conclusion,</w:t>
      </w:r>
      <w:r>
        <w:t xml:space="preserve"> </w:t>
      </w:r>
      <w:r>
        <w:rPr>
          <w:bCs/>
          <w:b/>
        </w:rPr>
        <w:t xml:space="preserve">Kazakhstan Almaty</w:t>
      </w:r>
      <w:r>
        <w:t xml:space="preserve"> </w:t>
      </w:r>
      <w:r>
        <w:t xml:space="preserve">offers a unique platform for biologists to drive meaningful research that addresses both local and global issues. With the support of educational institutions, government policies, and international collaborations, the future of biological sciences in this region looks promising. Aspiring biologists in</w:t>
      </w:r>
      <w:r>
        <w:t xml:space="preserve"> </w:t>
      </w:r>
      <w:r>
        <w:rPr>
          <w:bCs/>
          <w:b/>
        </w:rPr>
        <w:t xml:space="preserve">Kazakhstan Almaty</w:t>
      </w:r>
      <w:r>
        <w:t xml:space="preserve"> </w:t>
      </w:r>
      <w:r>
        <w:t xml:space="preserve">are poised to make significant contributions to science and sustainability, ensuring a legacy of innovation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kaznu.kz/" TargetMode="External" /></Relationships>
</file>

<file path=word/_rels/footnotes.xml.rels><?xml version="1.0" encoding="UTF-8"?><Relationships xmlns="http://schemas.openxmlformats.org/package/2006/relationships"><Relationship Type="http://schemas.openxmlformats.org/officeDocument/2006/relationships/hyperlink" Id="rId20" Target="https://kaznu.k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Kazakhstan, Almaty</dc:title>
  <dc:creator/>
  <dc:language>en</dc:language>
  <cp:keywords/>
  <dcterms:created xsi:type="dcterms:W3CDTF">2026-07-22T11:02:48Z</dcterms:created>
  <dcterms:modified xsi:type="dcterms:W3CDTF">2026-07-22T11:02:48Z</dcterms:modified>
</cp:coreProperties>
</file>

<file path=docProps/custom.xml><?xml version="1.0" encoding="utf-8"?>
<Properties xmlns="http://schemas.openxmlformats.org/officeDocument/2006/custom-properties" xmlns:vt="http://schemas.openxmlformats.org/officeDocument/2006/docPropsVTypes"/>
</file>