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Kathmandu,</w:t>
      </w:r>
      <w:r>
        <w:t xml:space="preserve"> </w:t>
      </w:r>
      <w:r>
        <w:t xml:space="preserve">Nepal</w:t>
      </w:r>
    </w:p>
    <w:p>
      <w:pPr>
        <w:pStyle w:val="FirstParagraph"/>
      </w:pPr>
      <w:r>
        <w:t xml:space="preserve">```html</w:t>
      </w:r>
    </w:p>
    <w:bookmarkStart w:id="27" w:name="X04ddbca3de57f903214f42b2bb3f7451f8f471c"/>
    <w:p>
      <w:pPr>
        <w:pStyle w:val="Heading1"/>
      </w:pPr>
      <w:r>
        <w:t xml:space="preserve">Master Thesis: The Role of a Biologist in Kathmandu, Nepal</w:t>
      </w:r>
    </w:p>
    <w:bookmarkStart w:id="20" w:name="abstract"/>
    <w:p>
      <w:pPr>
        <w:pStyle w:val="Heading2"/>
      </w:pPr>
      <w:r>
        <w:t xml:space="preserve">Abstract</w:t>
      </w:r>
    </w:p>
    <w:p>
      <w:pPr>
        <w:pStyle w:val="FirstParagraph"/>
      </w:pPr>
      <w:r>
        <w:t xml:space="preserve">This Master Thesis explores the critical role of biologists in Kathmandu, Nepal, focusing on their contributions to biodiversity conservation, ecological research, and sustainable development. Given the unique ecological challenges faced by Kathmandu—a rapidly urbanizing region with rich but fragile ecosystems—this study examines how biologists can address environmental issues through scientific inquiry and community engagement. The research emphasizes the intersection of biological science and local socio-economic contexts in Nepal’s capital.</w:t>
      </w:r>
    </w:p>
    <w:bookmarkEnd w:id="20"/>
    <w:bookmarkStart w:id="21" w:name="introduction"/>
    <w:p>
      <w:pPr>
        <w:pStyle w:val="Heading2"/>
      </w:pPr>
      <w:r>
        <w:t xml:space="preserve">Introduction</w:t>
      </w:r>
    </w:p>
    <w:p>
      <w:pPr>
        <w:pStyle w:val="FirstParagraph"/>
      </w:pPr>
      <w:r>
        <w:t xml:space="preserve">Kathmandu, the heart of Nepal, is a microcosm of ecological diversity and human-nature interactions. As urbanization accelerates, the region faces unprecedented pressure on its natural resources, including deforestation, pollution, and loss of endemic species. In this context, biologists play a pivotal role in understanding and mitigating these challenges. This thesis investigates how biological research in Kathmandu can inform policy decisions, promote environmental education, and foster sustainable practices tailored to the region’s unique needs.</w:t>
      </w:r>
    </w:p>
    <w:p>
      <w:pPr>
        <w:pStyle w:val="BodyText"/>
      </w:pPr>
      <w:r>
        <w:t xml:space="preserve">The study is grounded in the premise that Nepal’s biodiversity—spanning high-altitude ecosystems to lowland forests—is a global treasure. However, Kathmandu’s proximity to both protected areas and urban sprawl creates a paradox: a region of immense ecological value grappling with anthropogenic threats. A biologist in this setting must navigate scientific rigor while addressing the socio-cultural dynamics that shape environmental stewardship.</w:t>
      </w:r>
    </w:p>
    <w:bookmarkEnd w:id="21"/>
    <w:bookmarkStart w:id="23" w:name="research-objectives"/>
    <w:bookmarkStart w:id="22" w:name="research-objectives-and-questions"/>
    <w:p>
      <w:pPr>
        <w:pStyle w:val="Heading2"/>
      </w:pPr>
      <w:r>
        <w:t xml:space="preserve">Research Objectives and Questions</w:t>
      </w:r>
    </w:p>
    <w:p>
      <w:pPr>
        <w:pStyle w:val="FirstParagraph"/>
      </w:pPr>
      <w:r>
        <w:t xml:space="preserve">This Master Thesis aims to:</w:t>
      </w:r>
    </w:p>
    <w:p>
      <w:pPr>
        <w:numPr>
          <w:ilvl w:val="0"/>
          <w:numId w:val="1001"/>
        </w:numPr>
        <w:pStyle w:val="Compact"/>
      </w:pPr>
      <w:r>
        <w:t xml:space="preserve">Analyze the ecological challenges specific to Kathmandu and their implications for biodiversity.</w:t>
      </w:r>
    </w:p>
    <w:p>
      <w:pPr>
        <w:numPr>
          <w:ilvl w:val="0"/>
          <w:numId w:val="1001"/>
        </w:numPr>
        <w:pStyle w:val="Compact"/>
      </w:pPr>
      <w:r>
        <w:t xml:space="preserve">Evaluate the methodologies employed by biologists in Nepal to study local ecosystems.</w:t>
      </w:r>
    </w:p>
    <w:p>
      <w:pPr>
        <w:numPr>
          <w:ilvl w:val="0"/>
          <w:numId w:val="1001"/>
        </w:numPr>
        <w:pStyle w:val="Compact"/>
      </w:pPr>
      <w:r>
        <w:t xml:space="preserve">Explore how biological research can be integrated into Kathmandu’s urban planning and conservation policies.</w:t>
      </w:r>
    </w:p>
    <w:p>
      <w:pPr>
        <w:pStyle w:val="FirstParagraph"/>
      </w:pPr>
      <w:r>
        <w:t xml:space="preserve">The central research questions guiding this study include:</w:t>
      </w:r>
    </w:p>
    <w:p>
      <w:pPr>
        <w:numPr>
          <w:ilvl w:val="0"/>
          <w:numId w:val="1002"/>
        </w:numPr>
        <w:pStyle w:val="Compact"/>
      </w:pPr>
      <w:r>
        <w:t xml:space="preserve">What are the primary threats to biodiversity in Kathmandu, and how do biologists assess these risks?</w:t>
      </w:r>
    </w:p>
    <w:p>
      <w:pPr>
        <w:numPr>
          <w:ilvl w:val="0"/>
          <w:numId w:val="1002"/>
        </w:numPr>
        <w:pStyle w:val="Compact"/>
      </w:pPr>
      <w:r>
        <w:t xml:space="preserve">How can biological data inform sustainable development initiatives in Nepal’s capital?</w:t>
      </w:r>
    </w:p>
    <w:p>
      <w:pPr>
        <w:numPr>
          <w:ilvl w:val="0"/>
          <w:numId w:val="1002"/>
        </w:numPr>
        <w:pStyle w:val="Compact"/>
      </w:pPr>
      <w:r>
        <w:t xml:space="preserve">What role do local communities play in supporting or hindering conservation efforts led by biologists?</w:t>
      </w:r>
    </w:p>
    <w:bookmarkEnd w:id="22"/>
    <w:bookmarkEnd w:id="23"/>
    <w:bookmarkStart w:id="24" w:name="methodology"/>
    <w:p>
      <w:pPr>
        <w:pStyle w:val="Heading2"/>
      </w:pPr>
      <w:r>
        <w:t xml:space="preserve">Methodology</w:t>
      </w:r>
    </w:p>
    <w:p>
      <w:pPr>
        <w:pStyle w:val="FirstParagraph"/>
      </w:pPr>
      <w:r>
        <w:t xml:space="preserve">The research employs a mixed-methods approach, combining qualitative and quantitative data. Field surveys, interviews with biologists in Kathmandu, and an analysis of published studies on Nepal’s ecology form the foundation of this thesis. Key locations for fieldwork include Kathmandu Valley’s wetlands, such as Phewa Lake and Chyasal Ramsar Site, which are critical habitats for migratory birds and aquatic life.</w:t>
      </w:r>
    </w:p>
    <w:p>
      <w:pPr>
        <w:pStyle w:val="BodyText"/>
      </w:pPr>
      <w:r>
        <w:t xml:space="preserve">Primary data collection involves:</w:t>
      </w:r>
    </w:p>
    <w:p>
      <w:pPr>
        <w:numPr>
          <w:ilvl w:val="0"/>
          <w:numId w:val="1003"/>
        </w:numPr>
        <w:pStyle w:val="Compact"/>
      </w:pPr>
      <w:r>
        <w:t xml:space="preserve">Observational studies of flora and fauna in urban green spaces.</w:t>
      </w:r>
    </w:p>
    <w:p>
      <w:pPr>
        <w:numPr>
          <w:ilvl w:val="0"/>
          <w:numId w:val="1003"/>
        </w:numPr>
        <w:pStyle w:val="Compact"/>
      </w:pPr>
      <w:r>
        <w:t xml:space="preserve">Sampling soil and water quality in areas affected by industrial or agricultural runoff.</w:t>
      </w:r>
    </w:p>
    <w:p>
      <w:pPr>
        <w:numPr>
          <w:ilvl w:val="0"/>
          <w:numId w:val="1003"/>
        </w:numPr>
        <w:pStyle w:val="Compact"/>
      </w:pPr>
      <w:r>
        <w:t xml:space="preserve">Community workshops to gather insights on local perceptions of conservation efforts.</w:t>
      </w:r>
    </w:p>
    <w:p>
      <w:pPr>
        <w:pStyle w:val="FirstParagraph"/>
      </w:pPr>
      <w:r>
        <w:t xml:space="preserve">Data analysis focuses on identifying patterns in biodiversity loss, mapping human-wildlife conflict zones, and assessing the efficacy of current biological interventions in Kathmandu. This methodology ensures a holistic understanding of the biologist’s role as both scientist and advocate for environmental preservation.</w:t>
      </w:r>
    </w:p>
    <w:bookmarkEnd w:id="24"/>
    <w:bookmarkStart w:id="25" w:name="expected-contributions"/>
    <w:p>
      <w:pPr>
        <w:pStyle w:val="Heading2"/>
      </w:pPr>
      <w:r>
        <w:t xml:space="preserve">Expected Contributions</w:t>
      </w:r>
    </w:p>
    <w:p>
      <w:pPr>
        <w:pStyle w:val="FirstParagraph"/>
      </w:pPr>
      <w:r>
        <w:t xml:space="preserve">This thesis contributes to the field by:</w:t>
      </w:r>
    </w:p>
    <w:p>
      <w:pPr>
        <w:numPr>
          <w:ilvl w:val="0"/>
          <w:numId w:val="1004"/>
        </w:numPr>
        <w:pStyle w:val="Compact"/>
      </w:pPr>
      <w:r>
        <w:t xml:space="preserve">Providing a framework for biologists in Kathmandu to align their research with national and international conservation goals.</w:t>
      </w:r>
    </w:p>
    <w:p>
      <w:pPr>
        <w:numPr>
          <w:ilvl w:val="0"/>
          <w:numId w:val="1004"/>
        </w:numPr>
        <w:pStyle w:val="Compact"/>
      </w:pPr>
      <w:r>
        <w:t xml:space="preserve">Highlighting case studies of successful biological interventions, such as reforestation projects in Langtang Valley or citizen science initiatives tracking urban wildlife.</w:t>
      </w:r>
    </w:p>
    <w:p>
      <w:pPr>
        <w:numPr>
          <w:ilvl w:val="0"/>
          <w:numId w:val="1004"/>
        </w:numPr>
        <w:pStyle w:val="Compact"/>
      </w:pPr>
      <w:r>
        <w:t xml:space="preserve">Advocating for interdisciplinary collaboration between biologists, urban planners, and policymakers in Nepal.</w:t>
      </w:r>
    </w:p>
    <w:p>
      <w:pPr>
        <w:pStyle w:val="FirstParagraph"/>
      </w:pPr>
      <w:r>
        <w:t xml:space="preserve">By emphasizing Kathmandu’s unique position as a hub of ecological transition—between mountainous ecosystems and urban centers—the thesis underscores the need for localized biological strategies that respect both scientific principles and cultural contexts.</w:t>
      </w:r>
    </w:p>
    <w:bookmarkEnd w:id="25"/>
    <w:bookmarkStart w:id="26" w:name="conclusion"/>
    <w:p>
      <w:pPr>
        <w:pStyle w:val="Heading2"/>
      </w:pPr>
      <w:r>
        <w:t xml:space="preserve">Conclusion</w:t>
      </w:r>
    </w:p>
    <w:p>
      <w:pPr>
        <w:pStyle w:val="FirstParagraph"/>
      </w:pPr>
      <w:r>
        <w:t xml:space="preserve">The role of a biologist in Kathmandu, Nepal, is multifaceted and increasingly vital. As the region grapples with environmental degradation and urbanization, biologists must serve as stewards of knowledge, bridging the gap between ecological research and actionable solutions. This Master Thesis reaffirms that biological science is not merely an academic pursuit but a tool for safeguarding Nepal’s natural heritage while supporting sustainable human development in Kathmandu.</w:t>
      </w:r>
    </w:p>
    <w:p>
      <w:pPr>
        <w:pStyle w:val="BodyText"/>
      </w:pPr>
      <w:r>
        <w:t xml:space="preserve">Ultimately, this work calls for greater investment in biological research and education within Nepal’s capital, ensuring that future generations can inherit a landscape as rich in biodiversity as it is in cultural history.</w:t>
      </w:r>
    </w:p>
    <w:bookmarkEnd w:id="26"/>
    <w:p>
      <w:pPr>
        <w:pStyle w:val="BodyText"/>
      </w:pPr>
      <w:r>
        <w:rPr>
          <w:bCs/>
          <w:b/>
        </w:rPr>
        <w:t xml:space="preserve">Keywords:</w:t>
      </w:r>
      <w:r>
        <w:t xml:space="preserve"> </w:t>
      </w:r>
      <w:r>
        <w:t xml:space="preserve">Master Thesis, Biologist, Nepal Kathmandu</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a Biologist in Kathmandu, Nepal</dc:title>
  <dc:creator/>
  <dc:language>en</dc:language>
  <cp:keywords/>
  <dcterms:created xsi:type="dcterms:W3CDTF">2026-07-18T23:52:59Z</dcterms:created>
  <dcterms:modified xsi:type="dcterms:W3CDTF">2026-07-18T23:52:59Z</dcterms:modified>
</cp:coreProperties>
</file>

<file path=docProps/custom.xml><?xml version="1.0" encoding="utf-8"?>
<Properties xmlns="http://schemas.openxmlformats.org/officeDocument/2006/custom-properties" xmlns:vt="http://schemas.openxmlformats.org/officeDocument/2006/docPropsVTypes"/>
</file>