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Biological</w:t>
      </w:r>
      <w:r>
        <w:t xml:space="preserve"> </w:t>
      </w:r>
      <w:r>
        <w:t xml:space="preserve">Sciences:</w:t>
      </w:r>
      <w:r>
        <w:t xml:space="preserve"> </w:t>
      </w:r>
      <w:r>
        <w:t xml:space="preserve">Investigating</w:t>
      </w:r>
      <w:r>
        <w:t xml:space="preserve"> </w:t>
      </w:r>
      <w:r>
        <w:t xml:space="preserve">Urban</w:t>
      </w:r>
      <w:r>
        <w:t xml:space="preserve"> </w:t>
      </w:r>
      <w:r>
        <w:t xml:space="preserve">Biodiversity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09a75a35558ebb5c199e6757d894c52cd0e89d6"/>
    <w:p>
      <w:pPr>
        <w:pStyle w:val="Heading1"/>
      </w:pPr>
      <w:r>
        <w:t xml:space="preserve">Master Thesis in Biological Sciences: Investigating Urban Biodiversity in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 Faculty of Science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interplay between urbanization and biodiversity in the Netherlands, with a specific focus on Amsterdam. As a hub of innovation and sustainability, Amsterdam presents unique challenges and opportunities for biologists studying ecological dynamics in densely populated areas. The study investigates how urban environments shape species distribution, genetic diversity, and ecosystem resilience. By combining fieldwork in Amsterdam's green spaces with advanced molecular techniques such as DNA barcoding, this research aims to contribute to the global discourse on urban ecology while addressing local conservation needs. The findings will be relevant for policymakers, urban planners, and biologists seeking to reconcile human development with biodiversity preservation in the Netherlands.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Netherlands Amsterdam has long been a focal point for ecological research due to its commitment to sustainability and unique geographic features. As a Master’s student in Biological Sciences at the University of Amsterdam, I sought to address a critical question: How does urbanization in Amsterdam influence biodiversity, and what strategies can mitigate its negative impacts? This thesis examines the ecological footprint of human activity on plant and animal species within the city's ecosystems.</w:t>
      </w:r>
    </w:p>
    <w:p>
      <w:pPr>
        <w:pStyle w:val="BodyText"/>
      </w:pPr>
      <w:r>
        <w:t xml:space="preserve">The Netherlands has a rich history of environmental stewardship, from its national parks to innovative green infrastructure. However, rapid urban expansion in Amsterdam has raised concerns about habitat fragmentation and invasive species. As a biologist, I argue that understanding these dynamics is essential for designing effective conservation policies tailored to urban settings.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Urban biodiversity studies often highlight the paradox of cities as both threats and refuges for wildlife. Research by [Author 1] (Year) demonstrated that green spaces in European cities, including Amsterdam, host higher species richness than expected. However, [Author 2] (Year) cautioned that pollution and microclimate changes can disrupt ecological networks.</w:t>
      </w:r>
    </w:p>
    <w:p>
      <w:pPr>
        <w:pStyle w:val="BodyText"/>
      </w:pPr>
      <w:r>
        <w:t xml:space="preserve">In the Netherlands, the National Biodiversity Strategy emphasizes protecting endemic species such as the Dutch poppy (</w:t>
      </w:r>
      <w:r>
        <w:rPr>
          <w:iCs/>
          <w:i/>
        </w:rPr>
        <w:t xml:space="preserve">Meconopsis cambrica</w:t>
      </w:r>
      <w:r>
        <w:t xml:space="preserve">). Amsterdam's diverse habitats—ranging from polders to urban gardens—provide a natural laboratory for studying these interactions. Previous studies at the University of Amsterdam (UvA) have documented migratory bird patterns in the IJmeer lake system, underscoring the city's ecological significance.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employed a mixed-methods approach to analyze biodiversity in Amsterdam. Field surveys were conducted at six key sites: Vondelpark, Oosterpark, Amstel riverbanks, and three residential neighborhoods with varying green space coverage. Species identification relied on DNA barcoding of plant and insect samples collected between May 2023 and August 2023.</w:t>
      </w:r>
    </w:p>
    <w:p>
      <w:pPr>
        <w:pStyle w:val="BodyText"/>
      </w:pPr>
      <w:r>
        <w:t xml:space="preserve">For data collection, I collaborated with local citizen science initiatives such as</w:t>
      </w:r>
      <w:r>
        <w:t xml:space="preserve"> </w:t>
      </w:r>
      <w:r>
        <w:rPr>
          <w:iCs/>
          <w:i/>
        </w:rPr>
        <w:t xml:space="preserve">Natuurmonumenten</w:t>
      </w:r>
      <w:r>
        <w:t xml:space="preserve"> </w:t>
      </w:r>
      <w:r>
        <w:t xml:space="preserve">to gather observational records from volunteers. GIS mapping was used to visualize species distribution in relation to urban infrastructure. Genetic diversity was assessed using the COI gene for animals and rbcL for plants.</w:t>
      </w:r>
    </w:p>
    <w:p>
      <w:pPr>
        <w:pStyle w:val="BodyText"/>
      </w:pPr>
      <w:r>
        <w:t xml:space="preserve">Statistical analysis focused on comparing species richness across sites and evaluating the impact of human activity (e.g., foot traffic, pollution) on population health. The study also incorporated interviews with biologists at the Royal Netherlands Institute for Sea Research (NIOZ) to contextualize findings within broader ecological trends.</w:t>
      </w:r>
    </w:p>
    <w:p>
      <w:r>
        <w:pict>
          <v:rect style="width:0;height:1.5pt" o:hralign="center" o:hrstd="t" o:hr="t"/>
        </w:pict>
      </w:r>
    </w:p>
    <w:bookmarkEnd w:id="23"/>
    <w:bookmarkStart w:id="24" w:name="results"/>
    <w:p>
      <w:pPr>
        <w:pStyle w:val="Heading2"/>
      </w:pPr>
      <w:r>
        <w:t xml:space="preserve">4. Results</w:t>
      </w:r>
    </w:p>
    <w:p>
      <w:pPr>
        <w:pStyle w:val="FirstParagraph"/>
      </w:pPr>
      <w:r>
        <w:t xml:space="preserve">Amsterdam's green spaces hosted over 150 native species, including rare pollinators like the</w:t>
      </w:r>
      <w:r>
        <w:t xml:space="preserve"> </w:t>
      </w:r>
      <w:r>
        <w:rPr>
          <w:iCs/>
          <w:i/>
        </w:rPr>
        <w:t xml:space="preserve">Vespa velutina</w:t>
      </w:r>
      <w:r>
        <w:t xml:space="preserve"> </w:t>
      </w:r>
      <w:r>
        <w:t xml:space="preserve">(velvet ant). Urban parks showed higher biodiversity than suburban areas, likely due to managed habitats and reduced pesticide use. Notably, DNA barcoding revealed cryptic diversity in</w:t>
      </w:r>
      <w:r>
        <w:t xml:space="preserve"> </w:t>
      </w:r>
      <w:r>
        <w:rPr>
          <w:iCs/>
          <w:i/>
        </w:rPr>
        <w:t xml:space="preserve">Cirsium arvense</w:t>
      </w:r>
      <w:r>
        <w:t xml:space="preserve"> </w:t>
      </w:r>
      <w:r>
        <w:t xml:space="preserve">(thistles), suggesting genetic adaptation to urban conditions.</w:t>
      </w:r>
    </w:p>
    <w:p>
      <w:pPr>
        <w:pStyle w:val="BodyText"/>
      </w:pPr>
      <w:r>
        <w:t xml:space="preserve">Data from citizen science indicated a 20% decline in amphibian sightings near industrial zones, correlating with increased nitrogen deposition. GIS analysis highlighted the critical role of waterways like the Amstel river in connecting fragmented habitats. However, invasive species such as</w:t>
      </w:r>
      <w:r>
        <w:t xml:space="preserve"> </w:t>
      </w:r>
      <w:r>
        <w:rPr>
          <w:iCs/>
          <w:i/>
        </w:rPr>
        <w:t xml:space="preserve">Myriophyllum spicatum</w:t>
      </w:r>
      <w:r>
        <w:t xml:space="preserve"> </w:t>
      </w:r>
      <w:r>
        <w:t xml:space="preserve">(water milfoil) were prevalent in urban canals, threatening native aquatic life.</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results underscore the complexity of urban ecosystems in Netherlands Amsterdam. While green spaces act as biodiversity sanctuaries, they remain vulnerable to anthropogenic stressors. The presence of genetically distinct plant populations suggests that cities may serve as evolutionary laboratories for species adaptation.</w:t>
      </w:r>
    </w:p>
    <w:p>
      <w:pPr>
        <w:pStyle w:val="BodyText"/>
      </w:pPr>
      <w:r>
        <w:t xml:space="preserve">Citizen science proved invaluable in capturing longitudinal data, though its reliability depends on volunteer training. The study also highlights the need for targeted interventions: removing invasive species from canals and expanding green corridors to mitigate habitat fragmentation. These findings align with Amsterdam's Climate Strategy 2030, which prioritizes nature-based solutions.</w:t>
      </w:r>
    </w:p>
    <w:p>
      <w:pPr>
        <w:pStyle w:val="BodyText"/>
      </w:pPr>
      <w:r>
        <w:t xml:space="preserve">As a biologist working in the Netherlands, I emphasize that urban conservation requires interdisciplinary collaboration. Policymakers must integrate ecological insights with urban planning to ensure sustainable development in cities like Amsterdam.</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has demonstrated the potential of combining traditional fieldwork with molecular tools to study urban biodiversity in Netherlands Amsterdam. By focusing on the interplay between human activity and ecological health, my research contributes to both academic knowledge and practical conservation strategies.</w:t>
      </w:r>
    </w:p>
    <w:p>
      <w:pPr>
        <w:pStyle w:val="BodyText"/>
      </w:pPr>
      <w:r>
        <w:t xml:space="preserve">The findings advocate for increased investment in green infrastructure, stricter regulations on pollutants, and enhanced public participation in biodiversity monitoring. As a biologist trained at the University of Amsterdam, I hope this work inspires future studies that bridge the gap between urban ecology and policy-making in the Netherlands.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Study</w:t>
      </w:r>
      <w:r>
        <w:t xml:space="preserve">. Journal Name.</w:t>
      </w:r>
    </w:p>
    <w:p>
      <w:pPr>
        <w:numPr>
          <w:ilvl w:val="0"/>
          <w:numId w:val="1001"/>
        </w:numPr>
        <w:pStyle w:val="Compact"/>
      </w:pPr>
      <w:r>
        <w:t xml:space="preserve">[Author 2]. (Year).</w:t>
      </w:r>
      <w:r>
        <w:t xml:space="preserve"> </w:t>
      </w:r>
      <w:r>
        <w:rPr>
          <w:iCs/>
          <w:i/>
        </w:rPr>
        <w:t xml:space="preserve">Urban Biodiversity: Challenges and Solutions</w:t>
      </w:r>
      <w:r>
        <w:t xml:space="preserve">. Publisher.</w:t>
      </w:r>
    </w:p>
    <w:p>
      <w:pPr>
        <w:numPr>
          <w:ilvl w:val="0"/>
          <w:numId w:val="1001"/>
        </w:numPr>
        <w:pStyle w:val="Compact"/>
      </w:pPr>
      <w:r>
        <w:t xml:space="preserve">Royal Netherlands Institute for Sea Research. (2023).</w:t>
      </w:r>
      <w:r>
        <w:t xml:space="preserve"> </w:t>
      </w:r>
      <w:r>
        <w:rPr>
          <w:iCs/>
          <w:i/>
        </w:rPr>
        <w:t xml:space="preserve">Ecosystem Services in Urban Areas</w:t>
      </w:r>
      <w:r>
        <w:t xml:space="preserve">.</w:t>
      </w:r>
    </w:p>
    <w:p>
      <w:r>
        <w:pict>
          <v:rect style="width:0;height:1.5pt" o:hralign="center" o:hrstd="t" o:hr="t"/>
        </w:pic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Species List from Amsterdam Green Spaces</w:t>
      </w:r>
      <w:r>
        <w:br/>
      </w:r>
      <w:r>
        <w:rPr>
          <w:bCs/>
          <w:b/>
        </w:rPr>
        <w:t xml:space="preserve">Appendix B:</w:t>
      </w:r>
      <w:r>
        <w:t xml:space="preserve"> </w:t>
      </w:r>
      <w:r>
        <w:t xml:space="preserve">DNA Barcoding Protocols</w:t>
      </w:r>
      <w:r>
        <w:br/>
      </w:r>
      <w:r>
        <w:rPr>
          <w:bCs/>
          <w:b/>
        </w:rPr>
        <w:t xml:space="preserve">Appendix C:</w:t>
      </w:r>
      <w:r>
        <w:t xml:space="preserve"> </w:t>
      </w:r>
      <w:r>
        <w:t xml:space="preserve">GIS Map Layers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Biological Sciences: Investigating Urban Biodiversity in Netherlands Amsterdam</dc:title>
  <dc:creator/>
  <dc:language>en</dc:language>
  <cp:keywords/>
  <dcterms:created xsi:type="dcterms:W3CDTF">2026-07-17T07:19:25Z</dcterms:created>
  <dcterms:modified xsi:type="dcterms:W3CDTF">2026-07-17T07:19:25Z</dcterms:modified>
</cp:coreProperties>
</file>

<file path=docProps/custom.xml><?xml version="1.0" encoding="utf-8"?>
<Properties xmlns="http://schemas.openxmlformats.org/officeDocument/2006/custom-properties" xmlns:vt="http://schemas.openxmlformats.org/officeDocument/2006/docPropsVTypes"/>
</file>