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Biologist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e79df5582bae3e4ee2b2f470ec7a3d20f6fd495"/>
    <w:p>
      <w:pPr>
        <w:pStyle w:val="Heading1"/>
      </w:pPr>
      <w:r>
        <w:t xml:space="preserve">A Master Thesis on the Role of a Biologist in South Africa, Cape Town: Investigating Biodiversity Conservation and Ecological Challenges</w:t>
      </w:r>
    </w:p>
    <w:bookmarkStart w:id="20" w:name="introduction"/>
    <w:p>
      <w:pPr>
        <w:pStyle w:val="Heading2"/>
      </w:pPr>
      <w:r>
        <w:t xml:space="preserve">Introduction</w:t>
      </w:r>
    </w:p>
    <w:p>
      <w:pPr>
        <w:pStyle w:val="FirstParagraph"/>
      </w:pPr>
      <w:r>
        <w:t xml:space="preserve">The role of a biologist in South Africa’s Cape Town is pivotal in addressing the region’s unique ecological challenges and opportunities. As a Master Thesis, this document aims to explore the intersection of biological research, conservation efforts, and environmental policy within the context of Cape Town. The city, situated at the southern tip of Africa, is renowned for its biodiversity hotspots such as the Fynbos Biome and Table Mountain National Park. These ecosystems are under increasing pressure from urbanization, climate change, and human activities. A biologist operating in this environment must navigate complex scientific and socio-political landscapes to ensure sustainable management of natural resources.</w:t>
      </w:r>
    </w:p>
    <w:bookmarkEnd w:id="20"/>
    <w:bookmarkStart w:id="21" w:name="contextual-background"/>
    <w:p>
      <w:pPr>
        <w:pStyle w:val="Heading2"/>
      </w:pPr>
      <w:r>
        <w:t xml:space="preserve">Contextual Background</w:t>
      </w:r>
    </w:p>
    <w:p>
      <w:pPr>
        <w:pStyle w:val="FirstParagraph"/>
      </w:pPr>
      <w:r>
        <w:t xml:space="preserve">Cape Town is a biodiversity hotspot recognized globally for its endemic species, including over 90% of the Fynbos flora found nowhere else on Earth. However, this ecological richness faces threats such as habitat fragmentation, invasive alien species (IAS), and pollution. The role of a biologist in this region extends beyond traditional research; it involves collaboration with governmental bodies like the South African National Biodiversity Institute (SANBI) and local NGOs to implement conservation strategies. This Master Thesis will critically examine how biologists contribute to ecological restoration projects, such as the removal of invasive plants in Table Mountain or the monitoring of marine biodiversity in False Bay.</w:t>
      </w:r>
    </w:p>
    <w:bookmarkEnd w:id="21"/>
    <w:bookmarkStart w:id="22" w:name="methodology"/>
    <w:p>
      <w:pPr>
        <w:pStyle w:val="Heading2"/>
      </w:pPr>
      <w:r>
        <w:t xml:space="preserve">Methodology</w:t>
      </w:r>
    </w:p>
    <w:p>
      <w:pPr>
        <w:pStyle w:val="FirstParagraph"/>
      </w:pPr>
      <w:r>
        <w:t xml:space="preserve">To fulfill this Master Thesis, a mixed-methods approach was employed. Primary data collection involved fieldwork in Cape Town’s natural reserves, where biologists conducted ecological surveys to assess species diversity and habitat health. Secondary data were gathered from peer-reviewed journals, government reports, and interviews with local biologists working in Cape Town. The study focused on three key areas: (1) the impact of climate change on coastal ecosystems, (2) community-based conservation initiatives led by biologists in urban-rural interfaces, and (3) the role of policy frameworks such as South Africa’s National Environmental Management Act (NEMA) in supporting biological research.</w:t>
      </w:r>
    </w:p>
    <w:bookmarkEnd w:id="22"/>
    <w:bookmarkStart w:id="23" w:name="key-findings"/>
    <w:p>
      <w:pPr>
        <w:pStyle w:val="Heading2"/>
      </w:pPr>
      <w:r>
        <w:t xml:space="preserve">Key Findings</w:t>
      </w:r>
    </w:p>
    <w:p>
      <w:pPr>
        <w:pStyle w:val="FirstParagraph"/>
      </w:pPr>
      <w:r>
        <w:t xml:space="preserve">The findings highlight the critical role of biologists in Cape Town as both scientists and advocates. For instance, research on the spread of invasive species like *Acacia mearnsii* revealed that biologists play a central role in mitigating their ecological impact through controlled removal programs and public education. Additionally, community engagement initiatives led by biologists have demonstrated success in fostering local stewardship of natural resources, particularly in marginalized communities near the Cape Flats. These efforts align with South Africa’s Sustainable Development Goals (SDGs) and the United Nations’ 2030 Agenda for biodiversity conservation.</w:t>
      </w:r>
    </w:p>
    <w:bookmarkEnd w:id="23"/>
    <w:bookmarkStart w:id="24" w:name="Xd9b512c56b4a03bd0b8108cdd8a70a305515983"/>
    <w:p>
      <w:pPr>
        <w:pStyle w:val="Heading2"/>
      </w:pPr>
      <w:r>
        <w:t xml:space="preserve">Challenges Faced by Biologists in Cape Town</w:t>
      </w:r>
    </w:p>
    <w:p>
      <w:pPr>
        <w:pStyle w:val="FirstParagraph"/>
      </w:pPr>
      <w:r>
        <w:t xml:space="preserve">Despite their contributions, biologists operating in Cape Town face unique challenges. Limited funding for long-term ecological monitoring projects, political resistance to strict conservation policies, and the need to balance economic development with environmental protection are recurring obstacles. Furthermore, climate change has intensified the urgency of conservation work; for example, rising sea levels threaten marine biodiversity along Cape Town’s coastline. This Master Thesis underscores the necessity of interdisciplinary collaboration between biologists, urban planners, and policymakers to address these multifaceted issues.</w:t>
      </w:r>
    </w:p>
    <w:bookmarkEnd w:id="24"/>
    <w:bookmarkStart w:id="25" w:name="recommendations"/>
    <w:p>
      <w:pPr>
        <w:pStyle w:val="Heading2"/>
      </w:pPr>
      <w:r>
        <w:t xml:space="preserve">Recommendations</w:t>
      </w:r>
    </w:p>
    <w:p>
      <w:pPr>
        <w:pStyle w:val="FirstParagraph"/>
      </w:pPr>
      <w:r>
        <w:t xml:space="preserve">This study recommends expanding funding for biological research in Cape Town, particularly for projects targeting climate resilience. It also advocates for stronger integration of local communities into conservation planning. By involving biologists in shaping policies that prioritize ecological sustainability, South Africa can safeguard its unique biodiversity while promoting equitable development. Additionally, the Master Thesis suggests leveraging technology such as remote sensing and AI-driven data analysis to enhance the efficiency of biological monitoring efforts in the region.</w:t>
      </w:r>
    </w:p>
    <w:bookmarkEnd w:id="25"/>
    <w:bookmarkStart w:id="26" w:name="conclusion"/>
    <w:p>
      <w:pPr>
        <w:pStyle w:val="Heading2"/>
      </w:pPr>
      <w:r>
        <w:t xml:space="preserve">Conclusion</w:t>
      </w:r>
    </w:p>
    <w:p>
      <w:pPr>
        <w:pStyle w:val="FirstParagraph"/>
      </w:pPr>
      <w:r>
        <w:t xml:space="preserve">In conclusion, this Master Thesis illustrates the indispensable role of biologists in South Africa’s Cape Town. Their work bridges scientific inquiry with practical conservation, ensuring that the region’s ecological heritage is preserved for future generations. As Cape Town continues to grapple with environmental challenges, the expertise of biologists remains central to achieving sustainable development goals and fostering a harmonious relationship between humanity and nature. This research not only contributes to the academic discourse on biodiversity conservation but also provides actionable insights for stakeholders in South Africa’s ecological management.</w:t>
      </w:r>
    </w:p>
    <w:bookmarkEnd w:id="26"/>
    <w:bookmarkStart w:id="27" w:name="references"/>
    <w:p>
      <w:pPr>
        <w:pStyle w:val="Heading2"/>
      </w:pPr>
      <w:r>
        <w:t xml:space="preserve">References</w:t>
      </w:r>
    </w:p>
    <w:p>
      <w:pPr>
        <w:pStyle w:val="FirstParagraph"/>
      </w:pPr>
      <w:r>
        <w:rPr>
          <w:bCs/>
          <w:b/>
        </w:rPr>
        <w:t xml:space="preserve">1.</w:t>
      </w:r>
      <w:r>
        <w:t xml:space="preserve"> </w:t>
      </w:r>
      <w:r>
        <w:t xml:space="preserve">Mucina, L., &amp; Rutherford, M. C. (2006). The vegetation of South Africa, Lesotho and Eswatini. Strelitzia 19, 568 pages.</w:t>
      </w:r>
      <w:r>
        <w:br/>
      </w:r>
      <w:r>
        <w:rPr>
          <w:bCs/>
          <w:b/>
        </w:rPr>
        <w:t xml:space="preserve">2.</w:t>
      </w:r>
      <w:r>
        <w:t xml:space="preserve"> </w:t>
      </w:r>
      <w:r>
        <w:t xml:space="preserve">South African National Biodiversity Institute (SANBI). (2021). Biodiversity Status Report for Cape Town. Pretoria: SANBI.</w:t>
      </w:r>
      <w:r>
        <w:br/>
      </w:r>
      <w:r>
        <w:rPr>
          <w:bCs/>
          <w:b/>
        </w:rPr>
        <w:t xml:space="preserve">3.</w:t>
      </w:r>
      <w:r>
        <w:t xml:space="preserve"> </w:t>
      </w:r>
      <w:r>
        <w:t xml:space="preserve">United Nations Environment Programme (UNEP). (2019). Ecosystems and Human Well-being: Current State and Trends. Nairobi: UNEP.</w:t>
      </w:r>
    </w:p>
    <w:p>
      <w:pPr>
        <w:pStyle w:val="BodyText"/>
      </w:pPr>
      <w:r>
        <w:rPr>
          <w:iCs/>
          <w:i/>
        </w:rPr>
        <w:t xml:space="preserve">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Biologist in South Africa Cape Town</dc:title>
  <dc:creator/>
  <dc:language>en</dc:language>
  <cp:keywords/>
  <dcterms:created xsi:type="dcterms:W3CDTF">2026-07-21T15:26:50Z</dcterms:created>
  <dcterms:modified xsi:type="dcterms:W3CDTF">2026-07-21T15:26:50Z</dcterms:modified>
</cp:coreProperties>
</file>

<file path=docProps/custom.xml><?xml version="1.0" encoding="utf-8"?>
<Properties xmlns="http://schemas.openxmlformats.org/officeDocument/2006/custom-properties" xmlns:vt="http://schemas.openxmlformats.org/officeDocument/2006/docPropsVTypes"/>
</file>