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Biologist</w:t>
      </w:r>
      <w:r>
        <w:t xml:space="preserve"> </w:t>
      </w:r>
      <w:r>
        <w:t xml:space="preserve">in</w:t>
      </w:r>
      <w:r>
        <w:t xml:space="preserve"> </w:t>
      </w:r>
      <w:r>
        <w:t xml:space="preserve">Turkey</w:t>
      </w:r>
      <w:r>
        <w:t xml:space="preserve"> </w:t>
      </w:r>
      <w:r>
        <w:t xml:space="preserve">Istanbul</w:t>
      </w:r>
    </w:p>
    <w:bookmarkStart w:id="28" w:name="Xd739bc2b9cbf5af741afee040d2a8f38e725170"/>
    <w:p>
      <w:pPr>
        <w:pStyle w:val="Heading1"/>
      </w:pPr>
      <w:r>
        <w:t xml:space="preserve">Master Thesis on the Role of a Biologist in Turkey Istanbul</w:t>
      </w:r>
    </w:p>
    <w:bookmarkStart w:id="20" w:name="abstract"/>
    <w:p>
      <w:pPr>
        <w:pStyle w:val="Heading2"/>
      </w:pPr>
      <w:r>
        <w:t xml:space="preserve">Abstract</w:t>
      </w:r>
    </w:p>
    <w:p>
      <w:pPr>
        <w:pStyle w:val="FirstParagraph"/>
      </w:pPr>
      <w:r>
        <w:t xml:space="preserve">This Master Thesis explores the critical role of biologists in Turkey, with a specific focus on Istanbul. As one of the largest cities in Europe and Asia, Istanbul presents unique ecological challenges and opportunities for biological research. The thesis investigates how biologists contribute to environmental conservation, urban biodiversity management, and sustainable development in this dynamic metropolis. By analyzing case studies, current research trends, and policy frameworks in Istanbul, this work highlights the importance of integrating biological expertise into urban planning and ecological stewardship.</w:t>
      </w:r>
    </w:p>
    <w:bookmarkEnd w:id="20"/>
    <w:bookmarkStart w:id="21" w:name="introduction"/>
    <w:p>
      <w:pPr>
        <w:pStyle w:val="Heading2"/>
      </w:pPr>
      <w:r>
        <w:t xml:space="preserve">Introduction</w:t>
      </w:r>
    </w:p>
    <w:p>
      <w:pPr>
        <w:pStyle w:val="FirstParagraph"/>
      </w:pPr>
      <w:r>
        <w:t xml:space="preserve">Istanbul, a city straddling two continents, is a biodiversity hotspot with ecosystems ranging from the Bosphorus Strait to the Marmara Sea. However, rapid urbanization and industrial activity have placed immense pressure on its natural environments. As a biologist in Turkey Istanbul, researchers must navigate complex interplays between human activity and ecological systems. This Master Thesis seeks to address how biological knowledge can be harnessed to mitigate environmental degradation while fostering sustainable growth in the region.</w:t>
      </w:r>
    </w:p>
    <w:p>
      <w:pPr>
        <w:pStyle w:val="BodyText"/>
      </w:pPr>
      <w:r>
        <w:t xml:space="preserve">The study emphasizes the interdisciplinary nature of modern biology, combining molecular genetics, ecology, and environmental science to tackle issues such as pollution monitoring, invasive species control, and climate change adaptation. By focusing on Istanbul’s unique geographical context, this thesis aims to provide actionable insights for policymakers and scientists alike.</w:t>
      </w:r>
    </w:p>
    <w:bookmarkEnd w:id="21"/>
    <w:bookmarkStart w:id="22" w:name="methodology"/>
    <w:p>
      <w:pPr>
        <w:pStyle w:val="Heading2"/>
      </w:pPr>
      <w:r>
        <w:t xml:space="preserve">Methodology</w:t>
      </w:r>
    </w:p>
    <w:p>
      <w:pPr>
        <w:pStyle w:val="FirstParagraph"/>
      </w:pPr>
      <w:r>
        <w:t xml:space="preserve">The research methodology involved a mixed approach of qualitative and quantitative data collection. Fieldwork was conducted in key ecological zones of Istanbul, including the Bosphorus coastline, the Princes’ Islands, and urban green spaces. Biological samples were analyzed using molecular techniques to assess genetic diversity in local species. Additionally, interviews with biologists working in Istanbul’s academic institutions and environmental agencies provided qualitative insights into challenges faced by professionals in this field.</w:t>
      </w:r>
    </w:p>
    <w:p>
      <w:pPr>
        <w:pStyle w:val="BodyText"/>
      </w:pPr>
      <w:r>
        <w:t xml:space="preserve">Data on urban biodiversity trends were gathered from public databases maintained by the Turkish Ministry of Environment and Urban Planning. Statistical analyses were performed to correlate environmental parameters (e.g., air quality, water salinity) with biological indicators such as species abundance and genetic health. The findings are contextualized within broader global trends in urban ecology.</w:t>
      </w:r>
    </w:p>
    <w:bookmarkEnd w:id="22"/>
    <w:bookmarkStart w:id="23" w:name="case-studies"/>
    <w:p>
      <w:pPr>
        <w:pStyle w:val="Heading2"/>
      </w:pPr>
      <w:r>
        <w:t xml:space="preserve">Case Studies</w:t>
      </w:r>
    </w:p>
    <w:p>
      <w:pPr>
        <w:pStyle w:val="FirstParagraph"/>
      </w:pPr>
      <w:r>
        <w:rPr>
          <w:bCs/>
          <w:b/>
        </w:rPr>
        <w:t xml:space="preserve">1. Bosphorus Marine Ecosystems</w:t>
      </w:r>
      <w:r>
        <w:br/>
      </w:r>
      <w:r>
        <w:t xml:space="preserve">The Bosphorus, a critical waterway connecting the Black Sea to the Marmara Sea, is home to diverse marine life. However, pollution from industrial runoff and plastic waste has threatened species like the Dalmatian pelican and native fish populations. Biologists in Istanbul have pioneered initiatives such as DNA barcoding to track invasive species like the round goby (Neogobius melanostomus), providing critical data for conservation strategies.</w:t>
      </w:r>
    </w:p>
    <w:p>
      <w:pPr>
        <w:pStyle w:val="BodyText"/>
      </w:pPr>
      <w:r>
        <w:rPr>
          <w:bCs/>
          <w:b/>
        </w:rPr>
        <w:t xml:space="preserve">2. Urban Green Spaces and Biodiversity</w:t>
      </w:r>
      <w:r>
        <w:br/>
      </w:r>
      <w:r>
        <w:t xml:space="preserve">Istanbul’s parks, including Gülhane Park and Emirgan Park, serve as refuges for native flora and fauna. A study conducted by biologists at Istanbul University revealed that urban green spaces support over 300 plant species, many of which are endangered in rural areas. The thesis highlights how these spaces can be optimized to enhance biodiversity while serving recreational purposes.</w:t>
      </w:r>
    </w:p>
    <w:p>
      <w:pPr>
        <w:pStyle w:val="BodyText"/>
      </w:pPr>
      <w:r>
        <w:rPr>
          <w:bCs/>
          <w:b/>
        </w:rPr>
        <w:t xml:space="preserve">3. Climate Change Adaptation in Coastal Areas</w:t>
      </w:r>
      <w:r>
        <w:br/>
      </w:r>
      <w:r>
        <w:t xml:space="preserve">Rising sea levels and increased salinity in the Marmara Sea have prompted biologists to study the resilience of coastal wetlands. Research on mangrove ecosystems, such as those near Istanbul’s Yalova district, has informed policy decisions to restore these natural buffers against storms and erosion.</w:t>
      </w:r>
    </w:p>
    <w:bookmarkEnd w:id="23"/>
    <w:bookmarkStart w:id="24" w:name="X721245d39ac35c5c7e12067793bfc2e70ab34c6"/>
    <w:p>
      <w:pPr>
        <w:pStyle w:val="Heading2"/>
      </w:pPr>
      <w:r>
        <w:t xml:space="preserve">Challenges Faced by Biologists in Turkey Istanbul</w:t>
      </w:r>
    </w:p>
    <w:p>
      <w:pPr>
        <w:pStyle w:val="FirstParagraph"/>
      </w:pPr>
      <w:r>
        <w:t xml:space="preserve">Biologists in Istanbul encounter multifaceted challenges, including limited funding for environmental research and bureaucratic hurdles in implementing conservation policies. Additionally, the city’s rapid urbanization often prioritizes infrastructure development over ecological preservation. The thesis discusses how these barriers can be mitigated through public-private partnerships and stronger integration of biological expertise into urban planning frameworks.</w:t>
      </w:r>
    </w:p>
    <w:p>
      <w:pPr>
        <w:pStyle w:val="BodyText"/>
      </w:pPr>
      <w:r>
        <w:t xml:space="preserve">Another challenge is the need for interdisciplinary collaboration. Biologists must work closely with engineers, policymakers, and community leaders to address issues like waste management and habitat fragmentation. Case studies from Istanbul demonstrate that successful projects often emerge when scientific research is paired with grassroots activism and education programs.</w:t>
      </w:r>
    </w:p>
    <w:bookmarkEnd w:id="24"/>
    <w:bookmarkStart w:id="25" w:name="contributions-to-sustainable-development"/>
    <w:p>
      <w:pPr>
        <w:pStyle w:val="Heading2"/>
      </w:pPr>
      <w:r>
        <w:t xml:space="preserve">Contributions to Sustainable Development</w:t>
      </w:r>
    </w:p>
    <w:p>
      <w:pPr>
        <w:pStyle w:val="FirstParagraph"/>
      </w:pPr>
      <w:r>
        <w:t xml:space="preserve">The role of biologists in Istanbul extends beyond academic research. Their work informs sustainable practices such as eco-tourism, organic farming initiatives, and green building certifications. For example, the Bosphorus Clean-Up Project, led by a consortium of biologists and environmentalists, has reduced marine litter by 25% in targeted areas since 2018.</w:t>
      </w:r>
    </w:p>
    <w:p>
      <w:pPr>
        <w:pStyle w:val="BodyText"/>
      </w:pPr>
      <w:r>
        <w:t xml:space="preserve">Moreover, biologists contribute to public health through studies on air and water quality. Research on particulate matter in Istanbul’s atmosphere has linked it to respiratory diseases, prompting stricter emissions controls for vehicles and industrial facilities. This underscores the interdisciplinary impact of biological research in urban settings.</w:t>
      </w:r>
    </w:p>
    <w:bookmarkEnd w:id="25"/>
    <w:bookmarkStart w:id="26" w:name="conclusion"/>
    <w:p>
      <w:pPr>
        <w:pStyle w:val="Heading2"/>
      </w:pPr>
      <w:r>
        <w:t xml:space="preserve">Conclusion</w:t>
      </w:r>
    </w:p>
    <w:p>
      <w:pPr>
        <w:pStyle w:val="FirstParagraph"/>
      </w:pPr>
      <w:r>
        <w:t xml:space="preserve">In conclusion, this Master Thesis underscores the indispensable role of biologists in Turkey Istanbul as stewards of its unique ecological heritage. By addressing challenges through innovative research and fostering collaboration across sectors, biologists can ensure that Istanbul’s natural environments thrive alongside its cultural and economic dynamism. The findings presented here offer a roadmap for integrating biological science into the city’s future development, ensuring sustainability for generations to come.</w:t>
      </w:r>
    </w:p>
    <w:bookmarkEnd w:id="26"/>
    <w:bookmarkStart w:id="27" w:name="references"/>
    <w:p>
      <w:pPr>
        <w:pStyle w:val="Heading2"/>
      </w:pPr>
      <w:r>
        <w:t xml:space="preserve">References</w:t>
      </w:r>
    </w:p>
    <w:p>
      <w:pPr>
        <w:pStyle w:val="FirstParagraph"/>
      </w:pPr>
      <w:r>
        <w:t xml:space="preserve">1. Turkish Ministry of Environment and Urban Planning (2021). “Istanbul Biodiversity Assessment Report.”</w:t>
      </w:r>
      <w:r>
        <w:br/>
      </w:r>
      <w:r>
        <w:t xml:space="preserve">2. Istanbul University Biology Department (2020). “Urban Green Spaces and Native Flora Research.”</w:t>
      </w:r>
      <w:r>
        <w:br/>
      </w:r>
      <w:r>
        <w:t xml:space="preserve">3. International Union for Conservation of Nature (IUCN) Database on Invasive Species.</w:t>
      </w:r>
      <w:r>
        <w:br/>
      </w:r>
      <w:r>
        <w:t xml:space="preserve">4. World Health Organization (WHO) Report on Air Pollution in Major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Biologist in Turkey Istanbul</dc:title>
  <dc:creator/>
  <dc:language>en</dc:language>
  <cp:keywords/>
  <dcterms:created xsi:type="dcterms:W3CDTF">2026-07-19T09:47:06Z</dcterms:created>
  <dcterms:modified xsi:type="dcterms:W3CDTF">2026-07-19T09:47:06Z</dcterms:modified>
</cp:coreProperties>
</file>

<file path=docProps/custom.xml><?xml version="1.0" encoding="utf-8"?>
<Properties xmlns="http://schemas.openxmlformats.org/officeDocument/2006/custom-properties" xmlns:vt="http://schemas.openxmlformats.org/officeDocument/2006/docPropsVTypes"/>
</file>