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Exploring</w:t>
      </w:r>
      <w:r>
        <w:t xml:space="preserve"> </w:t>
      </w:r>
      <w:r>
        <w:t xml:space="preserve">Biological</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3" w:name="Xc08fc79e09d9c5212f3f5aa8873044ad0f1e516"/>
    <w:p>
      <w:pPr>
        <w:pStyle w:val="Heading1"/>
      </w:pPr>
      <w:r>
        <w:t xml:space="preserve">Master’s Thesis: The Role of a Biologist in Advancing Urban Ecology and Medical Research in United States New York City</w:t>
      </w:r>
    </w:p>
    <w:bookmarkStart w:id="20" w:name="abstract"/>
    <w:p>
      <w:pPr>
        <w:pStyle w:val="Heading2"/>
      </w:pPr>
      <w:r>
        <w:t xml:space="preserve">Abstract</w:t>
      </w:r>
    </w:p>
    <w:p>
      <w:pPr>
        <w:pStyle w:val="FirstParagraph"/>
      </w:pPr>
      <w:r>
        <w:t xml:space="preserve">This Master’s Thesis explores the multifaceted contributions of biologists operating within the dynamic urban environment of United States New York City. By integrating ecological, medical, and technological advancements, this study highlights how biological research in NYC addresses both local and global challenges. Through case studies on urban biodiversity conservation, biotechnology innovation, and public health initiatives, this thesis underscores the critical role of a biologist in shaping sustainable policies for one of the world’s most densely populated cities.</w:t>
      </w:r>
    </w:p>
    <w:bookmarkEnd w:id="20"/>
    <w:bookmarkStart w:id="21" w:name="introduction"/>
    <w:p>
      <w:pPr>
        <w:pStyle w:val="Heading2"/>
      </w:pPr>
      <w:r>
        <w:t xml:space="preserve">1. Introduction</w:t>
      </w:r>
    </w:p>
    <w:p>
      <w:pPr>
        <w:pStyle w:val="FirstParagraph"/>
      </w:pPr>
      <w:r>
        <w:t xml:space="preserve">New York City (NYC), as a global epicenter of culture, commerce, and innovation, presents unique opportunities and challenges for biologists. The city’s diverse ecosystems—from urban wetlands to rooftop gardens—require specialized ecological research to balance human activity with environmental preservation. Simultaneously, NYC’s status as a medical hub offers unparalleled access to cutting-edge biotechnology and public health data. This thesis argues that a biologist operating in United States New York City must navigate interdisciplinary challenges while leveraging the city’s resources to drive impactful scientific progress.</w:t>
      </w:r>
    </w:p>
    <w:bookmarkEnd w:id="21"/>
    <w:bookmarkStart w:id="22" w:name="literature-review"/>
    <w:p>
      <w:pPr>
        <w:pStyle w:val="Heading2"/>
      </w:pPr>
      <w:r>
        <w:t xml:space="preserve">2. Literature Review</w:t>
      </w:r>
    </w:p>
    <w:p>
      <w:pPr>
        <w:pStyle w:val="FirstParagraph"/>
      </w:pPr>
      <w:r>
        <w:t xml:space="preserve">The existing body of research on urban biology emphasizes the importance of studying human-wildlife interactions, air quality impacts, and microbial diversity in densely populated areas. For example, studies by New York University (NYU) have demonstrated how urban heat islands affect local flora and fauna, necessitating adaptive conservation strategies. Additionally, the work of biologists at institutions like Rockefeller University has advanced medical research on infectious diseases such as Lyme disease and respiratory illnesses linked to pollution.</w:t>
      </w:r>
    </w:p>
    <w:p>
      <w:pPr>
        <w:pStyle w:val="BodyText"/>
      </w:pPr>
      <w:r>
        <w:t xml:space="preserve">However, gaps remain in understanding how biological innovations can specifically address NYC’s unique urban challenges. This thesis aims to bridge these gaps by focusing on three key areas: 1) ecological preservation in green spaces, 2) biotechnology for public health, and 3) the integration of biological data into urban planning policies.</w:t>
      </w:r>
    </w:p>
    <w:bookmarkEnd w:id="22"/>
    <w:bookmarkStart w:id="23" w:name="research-objectives"/>
    <w:p>
      <w:pPr>
        <w:pStyle w:val="Heading2"/>
      </w:pPr>
      <w:r>
        <w:t xml:space="preserve">3. Research Objectives</w:t>
      </w:r>
    </w:p>
    <w:p>
      <w:pPr>
        <w:pStyle w:val="FirstParagraph"/>
      </w:pPr>
      <w:r>
        <w:t xml:space="preserve">The primary objectives of this Master’s Thesis are to:</w:t>
      </w:r>
    </w:p>
    <w:p>
      <w:pPr>
        <w:numPr>
          <w:ilvl w:val="0"/>
          <w:numId w:val="1001"/>
        </w:numPr>
        <w:pStyle w:val="Compact"/>
      </w:pPr>
      <w:r>
        <w:t xml:space="preserve">Analyze the role of a biologist in preserving biodiversity within NYC’s green spaces, such as Central Park and Jamaica Bay.</w:t>
      </w:r>
    </w:p>
    <w:p>
      <w:pPr>
        <w:numPr>
          <w:ilvl w:val="0"/>
          <w:numId w:val="1001"/>
        </w:numPr>
        <w:pStyle w:val="Compact"/>
      </w:pPr>
      <w:r>
        <w:t xml:space="preserve">Evaluate biotechnological advancements emerging from NYC-based institutions and startups.</w:t>
      </w:r>
    </w:p>
    <w:p>
      <w:pPr>
        <w:numPr>
          <w:ilvl w:val="0"/>
          <w:numId w:val="1001"/>
        </w:numPr>
        <w:pStyle w:val="Compact"/>
      </w:pPr>
      <w:r>
        <w:t xml:space="preserve">Propose policy frameworks that incorporate biological data to improve urban resilience against climate change and public health crises.</w:t>
      </w:r>
    </w:p>
    <w:bookmarkEnd w:id="23"/>
    <w:bookmarkStart w:id="24" w:name="methodology"/>
    <w:p>
      <w:pPr>
        <w:pStyle w:val="Heading2"/>
      </w:pPr>
      <w:r>
        <w:t xml:space="preserve">4. Methodology</w:t>
      </w:r>
    </w:p>
    <w:p>
      <w:pPr>
        <w:pStyle w:val="FirstParagraph"/>
      </w:pPr>
      <w:r>
        <w:t xml:space="preserve">This study employs a mixed-methods approach, combining qualitative field research with quantitative data analysis. Primary data collection includes:</w:t>
      </w:r>
    </w:p>
    <w:p>
      <w:pPr>
        <w:numPr>
          <w:ilvl w:val="0"/>
          <w:numId w:val="1002"/>
        </w:numPr>
        <w:pStyle w:val="Compact"/>
      </w:pPr>
      <w:r>
        <w:t xml:space="preserve">Surveys of urban biodiversity in NYC’s public parks and waterways.</w:t>
      </w:r>
    </w:p>
    <w:p>
      <w:pPr>
        <w:numPr>
          <w:ilvl w:val="0"/>
          <w:numId w:val="1002"/>
        </w:numPr>
        <w:pStyle w:val="Compact"/>
      </w:pPr>
      <w:r>
        <w:t xml:space="preserve">Collaboration with local biologists at institutions like the American Museum of Natural History to assess microbial and ecological trends.</w:t>
      </w:r>
    </w:p>
    <w:p>
      <w:pPr>
        <w:numPr>
          <w:ilvl w:val="0"/>
          <w:numId w:val="1002"/>
        </w:numPr>
        <w:pStyle w:val="Compact"/>
      </w:pPr>
      <w:r>
        <w:t xml:space="preserve">Analysis of public health datasets from NYC Department of Health on disease prevalence linked to environmental factors.</w:t>
      </w:r>
    </w:p>
    <w:p>
      <w:pPr>
        <w:pStyle w:val="FirstParagraph"/>
      </w:pPr>
      <w:r>
        <w:t xml:space="preserve">Secondary data includes peer-reviewed journals, reports from the New York City Environmental Protection Agency (EPA), and case studies on biotechnology startups in Brooklyn and Manhattan.</w:t>
      </w:r>
    </w:p>
    <w:bookmarkEnd w:id="24"/>
    <w:bookmarkStart w:id="28" w:name="case-studies"/>
    <w:p>
      <w:pPr>
        <w:pStyle w:val="Heading2"/>
      </w:pPr>
      <w:r>
        <w:t xml:space="preserve">5. Case Studies</w:t>
      </w:r>
    </w:p>
    <w:bookmarkStart w:id="25" w:name="urban-biodiversity-conservation"/>
    <w:p>
      <w:pPr>
        <w:pStyle w:val="Heading3"/>
      </w:pPr>
      <w:r>
        <w:t xml:space="preserve">5.1 Urban Biodiversity Conservation</w:t>
      </w:r>
    </w:p>
    <w:p>
      <w:pPr>
        <w:pStyle w:val="FirstParagraph"/>
      </w:pPr>
      <w:r>
        <w:t xml:space="preserve">Biologists in NYC have pioneered efforts to restore native species in urban landscapes. For instance, the “Rooftop Garden Project” at Columbia University integrates ecological research with community engagement to promote pollinator habitats. This case study examines how a biologist’s work in such initiatives can mitigate biodiversity loss while educating urban populations about ecological stewardship.</w:t>
      </w:r>
    </w:p>
    <w:bookmarkEnd w:id="25"/>
    <w:bookmarkStart w:id="26" w:name="biotechnology-for-public-health"/>
    <w:p>
      <w:pPr>
        <w:pStyle w:val="Heading3"/>
      </w:pPr>
      <w:r>
        <w:t xml:space="preserve">5.2 Biotechnology for Public Health</w:t>
      </w:r>
    </w:p>
    <w:p>
      <w:pPr>
        <w:pStyle w:val="FirstParagraph"/>
      </w:pPr>
      <w:r>
        <w:t xml:space="preserve">NYC is home to biotechnology firms like Editas Medicine and Intellia Therapeutics, which are at the forefront of CRISPR-based therapies. This study analyzes how a biologist’s collaboration with these entities contributes to developing treatments for genetic disorders, while addressing ethical concerns related to urban healthcare access.</w:t>
      </w:r>
    </w:p>
    <w:bookmarkEnd w:id="26"/>
    <w:bookmarkStart w:id="27" w:name="climate-resilience-and-biological-data"/>
    <w:p>
      <w:pPr>
        <w:pStyle w:val="Heading3"/>
      </w:pPr>
      <w:r>
        <w:t xml:space="preserve">5.3 Climate Resilience and Biological Data</w:t>
      </w:r>
    </w:p>
    <w:p>
      <w:pPr>
        <w:pStyle w:val="FirstParagraph"/>
      </w:pPr>
      <w:r>
        <w:t xml:space="preserve">The thesis investigates how biological data—such as air quality sensors monitoring particulate matter or microbial analysis of stormwater systems—can inform NYC’s climate action plans. A biologist’s role in interpreting this data to support city policies is explored through partnerships with the NYC Mayor’s Office of Climate and Environmental Justice.</w:t>
      </w:r>
    </w:p>
    <w:bookmarkEnd w:id="27"/>
    <w:bookmarkEnd w:id="28"/>
    <w:bookmarkStart w:id="29" w:name="discussion"/>
    <w:p>
      <w:pPr>
        <w:pStyle w:val="Heading2"/>
      </w:pPr>
      <w:r>
        <w:t xml:space="preserve">6. Discussion</w:t>
      </w:r>
    </w:p>
    <w:p>
      <w:pPr>
        <w:pStyle w:val="FirstParagraph"/>
      </w:pPr>
      <w:r>
        <w:t xml:space="preserve">The findings reveal that a biologist operating in United States New York City must act as a bridge between scientific research, urban policy, and community engagement. While challenges such as limited green spaces and high population density complicate ecological conservation, NYC’s resources—world-class universities, hospitals, and environmental agencies—provide unparalleled opportunities for innovation. However, the thesis also identifies critical areas for improvement: increased funding for urban ecology research and better integration of biological data into city planning.</w:t>
      </w:r>
    </w:p>
    <w:bookmarkEnd w:id="29"/>
    <w:bookmarkStart w:id="30" w:name="conclusion"/>
    <w:p>
      <w:pPr>
        <w:pStyle w:val="Heading2"/>
      </w:pPr>
      <w:r>
        <w:t xml:space="preserve">7. Conclusion</w:t>
      </w:r>
    </w:p>
    <w:p>
      <w:pPr>
        <w:pStyle w:val="FirstParagraph"/>
      </w:pPr>
      <w:r>
        <w:t xml:space="preserve">This Master’s Thesis demonstrates that a biologist in United States New York City is uniquely positioned to address both local and global challenges through interdisciplinary research. By focusing on urban biodiversity, biotechnology, and climate resilience, this study offers actionable insights for policymakers, educators, and fellow scientists. As NYC continues to grow, the role of the biologist will remain central to ensuring a sustainable and healthy urban future.</w:t>
      </w:r>
    </w:p>
    <w:bookmarkEnd w:id="30"/>
    <w:bookmarkStart w:id="31" w:name="references"/>
    <w:p>
      <w:pPr>
        <w:pStyle w:val="Heading2"/>
      </w:pPr>
      <w:r>
        <w:t xml:space="preserve">References</w:t>
      </w:r>
    </w:p>
    <w:p>
      <w:pPr>
        <w:numPr>
          <w:ilvl w:val="0"/>
          <w:numId w:val="1003"/>
        </w:numPr>
        <w:pStyle w:val="Compact"/>
      </w:pPr>
      <w:r>
        <w:t xml:space="preserve">New York City Department of Environmental Protection (DEP). (2023). *Urban Biodiversity Report*.</w:t>
      </w:r>
    </w:p>
    <w:p>
      <w:pPr>
        <w:numPr>
          <w:ilvl w:val="0"/>
          <w:numId w:val="1003"/>
        </w:numPr>
        <w:pStyle w:val="Compact"/>
      </w:pPr>
      <w:r>
        <w:t xml:space="preserve">Rockefeller University. (2021). *Infectious Disease Research in Urban Settings*.</w:t>
      </w:r>
    </w:p>
    <w:p>
      <w:pPr>
        <w:numPr>
          <w:ilvl w:val="0"/>
          <w:numId w:val="1003"/>
        </w:numPr>
        <w:pStyle w:val="Compact"/>
      </w:pPr>
      <w:r>
        <w:t xml:space="preserve">NYU Center for Urban Science and Progress. (2020). *The Role of Biologists in Climate Adaptation Strategies*.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Field Data Collection Protocols</w:t>
      </w:r>
      <w:r>
        <w:br/>
      </w:r>
      <w:r>
        <w:rPr>
          <w:bCs/>
          <w:b/>
        </w:rPr>
        <w:t xml:space="preserve">Appendix B:</w:t>
      </w:r>
      <w:r>
        <w:t xml:space="preserve"> </w:t>
      </w:r>
      <w:r>
        <w:t xml:space="preserve">Interview Transcripts with NYC-based Biologists</w:t>
      </w:r>
      <w:r>
        <w:br/>
      </w:r>
      <w:r>
        <w:rPr>
          <w:bCs/>
          <w:b/>
        </w:rPr>
        <w:t xml:space="preserve">Appendix C:</w:t>
      </w:r>
      <w:r>
        <w:t xml:space="preserve"> </w:t>
      </w:r>
      <w:r>
        <w:t xml:space="preserve">Maps of Key Urban Green Spaces in NYC</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Exploring Biological Innovations in United States New York City</dc:title>
  <dc:creator/>
  <dc:language>en</dc:language>
  <cp:keywords/>
  <dcterms:created xsi:type="dcterms:W3CDTF">2026-07-24T11:44:58Z</dcterms:created>
  <dcterms:modified xsi:type="dcterms:W3CDTF">2026-07-24T11:44:58Z</dcterms:modified>
</cp:coreProperties>
</file>

<file path=docProps/custom.xml><?xml version="1.0" encoding="utf-8"?>
<Properties xmlns="http://schemas.openxmlformats.org/officeDocument/2006/custom-properties" xmlns:vt="http://schemas.openxmlformats.org/officeDocument/2006/docPropsVTypes"/>
</file>