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288ee8bf41ed0f069045d4b028270495e090407"/>
    <w:p>
      <w:pPr>
        <w:pStyle w:val="Heading1"/>
      </w:pPr>
      <w:r>
        <w:t xml:space="preserve">Master Thesis: Advancing Biomedical Engineering in Afghanistan Kabul</w:t>
      </w:r>
    </w:p>
    <w:p>
      <w:pPr>
        <w:pStyle w:val="FirstParagraph"/>
      </w:pPr>
      <w:r>
        <w:rPr>
          <w:bCs/>
          <w:b/>
        </w:rPr>
        <w:t xml:space="preserve">Abstract:</w:t>
      </w:r>
      <w:r>
        <w:t xml:space="preserve"> </w:t>
      </w:r>
      <w:r>
        <w:t xml:space="preserve">This Master Thesis explores the role of Biomedical Engineers in addressing healthcare challenges specific to Afghanistan Kabul. By analyzing the unique socio-economic and infrastructural landscape, this study highlights the potential for Biomedical Engineers to innovate solutions tailored to local needs. The research emphasizes interdisciplinary collaboration, ethical considerations, and sustainable practices essential for fostering healthcare advancements in a post-conflict region like Afghanistan Kabul.</w:t>
      </w:r>
    </w:p>
    <w:bookmarkStart w:id="20" w:name="introduction"/>
    <w:p>
      <w:pPr>
        <w:pStyle w:val="Heading2"/>
      </w:pPr>
      <w:r>
        <w:t xml:space="preserve">1. Introduction</w:t>
      </w:r>
    </w:p>
    <w:p>
      <w:pPr>
        <w:pStyle w:val="FirstParagraph"/>
      </w:pPr>
      <w:r>
        <w:t xml:space="preserve">The field of Biomedical Engineering has emerged as a critical discipline in modern healthcare, bridging the gap between engineering principles and medical science. In regions like Afghanistan Kabul, where access to advanced medical facilities is limited due to decades of conflict and economic instability, the role of Biomedical Engineers becomes even more vital. This Master Thesis aims to investigate how Biomedical Engineers can contribute to improving healthcare outcomes in Afghanistan Kabul through innovative technologies, resource optimization, and community-focused solutions.</w:t>
      </w:r>
    </w:p>
    <w:bookmarkEnd w:id="20"/>
    <w:bookmarkStart w:id="21" w:name="X5b3e1c23cbef339dd9dd066ec5c9e7f3a906635"/>
    <w:p>
      <w:pPr>
        <w:pStyle w:val="Heading2"/>
      </w:pPr>
      <w:r>
        <w:t xml:space="preserve">2. Contextual Analysis: Healthcare Landscape in Afghanistan Kabul</w:t>
      </w:r>
    </w:p>
    <w:p>
      <w:pPr>
        <w:pStyle w:val="FirstParagraph"/>
      </w:pPr>
      <w:r>
        <w:t xml:space="preserve">Afghanistan Kabul, the capital city of Afghanistan, faces significant challenges in its healthcare system. Post-conflict infrastructure damage, limited funding for medical research, and a shortage of trained professionals have hindered progress in public health. According to recent reports from the World Health Organization (WHO), only 30% of healthcare facilities in Afghanistan are functional, with Kabul experiencing uneven distribution of resources between urban and rural areas.</w:t>
      </w:r>
    </w:p>
    <w:p>
      <w:pPr>
        <w:pStyle w:val="BodyText"/>
      </w:pPr>
      <w:r>
        <w:t xml:space="preserve">Biomedical Engineers can play a pivotal role in addressing these disparities. For instance, developing low-cost diagnostic tools or portable medical devices tailored to the local context could improve early detection of diseases such as tuberculosis and diabetes, which are prevalent in the region. This Master Thesis underscores the urgency of integrating Biomedical Engineering into Afghanistan's national health strategy to ensure equitable access to care.</w:t>
      </w:r>
    </w:p>
    <w:bookmarkEnd w:id="21"/>
    <w:bookmarkStart w:id="22" w:name="X3b3dc5c07739e365da5190e6b0445128552e626"/>
    <w:p>
      <w:pPr>
        <w:pStyle w:val="Heading2"/>
      </w:pPr>
      <w:r>
        <w:t xml:space="preserve">3. Challenges for Biomedical Engineers in Afghanistan Kabul</w:t>
      </w:r>
    </w:p>
    <w:p>
      <w:pPr>
        <w:pStyle w:val="FirstParagraph"/>
      </w:pPr>
      <w:r>
        <w:t xml:space="preserve">Operating as a Biomedical Engineer in Afghanistan Kabul requires navigating a complex web of challenges, including:</w:t>
      </w:r>
    </w:p>
    <w:p>
      <w:pPr>
        <w:numPr>
          <w:ilvl w:val="0"/>
          <w:numId w:val="1001"/>
        </w:numPr>
        <w:pStyle w:val="Compact"/>
      </w:pPr>
      <w:r>
        <w:rPr>
          <w:bCs/>
          <w:b/>
        </w:rPr>
        <w:t xml:space="preserve">Limited Infrastructure:</w:t>
      </w:r>
      <w:r>
        <w:t xml:space="preserve"> </w:t>
      </w:r>
      <w:r>
        <w:t xml:space="preserve">Many hospitals and clinics lack the equipment or electrical supply needed to support advanced biomedical technologies.</w:t>
      </w:r>
    </w:p>
    <w:p>
      <w:pPr>
        <w:numPr>
          <w:ilvl w:val="0"/>
          <w:numId w:val="1001"/>
        </w:numPr>
        <w:pStyle w:val="Compact"/>
      </w:pPr>
      <w:r>
        <w:rPr>
          <w:bCs/>
          <w:b/>
        </w:rPr>
        <w:t xml:space="preserve">Economic Constraints:</w:t>
      </w:r>
      <w:r>
        <w:t xml:space="preserve"> </w:t>
      </w:r>
      <w:r>
        <w:t xml:space="preserve">High costs of importing medical devices and materials pose barriers to innovation.</w:t>
      </w:r>
    </w:p>
    <w:p>
      <w:pPr>
        <w:numPr>
          <w:ilvl w:val="0"/>
          <w:numId w:val="1001"/>
        </w:numPr>
        <w:pStyle w:val="Compact"/>
      </w:pPr>
      <w:r>
        <w:rPr>
          <w:bCs/>
          <w:b/>
        </w:rPr>
        <w:t xml:space="preserve">Cultural Sensitivity:</w:t>
      </w:r>
      <w:r>
        <w:t xml:space="preserve"> </w:t>
      </w:r>
      <w:r>
        <w:t xml:space="preserve">Solutions must align with local traditions, such as gender-specific healthcare practices in conservative communities.</w:t>
      </w:r>
    </w:p>
    <w:p>
      <w:pPr>
        <w:pStyle w:val="FirstParagraph"/>
      </w:pPr>
      <w:r>
        <w:t xml:space="preserve">This Master Thesis proposes solutions like leveraging 3D printing for localized manufacturing of prosthetics or utilizing renewable energy sources to power medical devices, ensuring sustainability and cost-effectiveness in Afghanistan Kabul.</w:t>
      </w:r>
    </w:p>
    <w:bookmarkEnd w:id="22"/>
    <w:bookmarkStart w:id="23" w:name="opportunities-for-innovation"/>
    <w:p>
      <w:pPr>
        <w:pStyle w:val="Heading2"/>
      </w:pPr>
      <w:r>
        <w:t xml:space="preserve">4. Opportunities for Innovation</w:t>
      </w:r>
    </w:p>
    <w:p>
      <w:pPr>
        <w:pStyle w:val="FirstParagraph"/>
      </w:pPr>
      <w:r>
        <w:t xml:space="preserve">Despite the challenges, Afghanistan Kabul presents unique opportunities for Biomedical Engineers to create impactful solutions. For example:</w:t>
      </w:r>
    </w:p>
    <w:p>
      <w:pPr>
        <w:numPr>
          <w:ilvl w:val="0"/>
          <w:numId w:val="1002"/>
        </w:numPr>
        <w:pStyle w:val="Compact"/>
      </w:pPr>
      <w:r>
        <w:rPr>
          <w:bCs/>
          <w:b/>
        </w:rPr>
        <w:t xml:space="preserve">Educational Partnerships:</w:t>
      </w:r>
      <w:r>
        <w:t xml:space="preserve"> </w:t>
      </w:r>
      <w:r>
        <w:t xml:space="preserve">Collaborating with universities like the Afghan Institute of Higher Education (AIHE) to train local engineers in biomedical technologies.</w:t>
      </w:r>
    </w:p>
    <w:p>
      <w:pPr>
        <w:numPr>
          <w:ilvl w:val="0"/>
          <w:numId w:val="1002"/>
        </w:numPr>
        <w:pStyle w:val="Compact"/>
      </w:pPr>
      <w:r>
        <w:rPr>
          <w:bCs/>
          <w:b/>
        </w:rPr>
        <w:t xml:space="preserve">Community-Driven Projects:</w:t>
      </w:r>
      <w:r>
        <w:t xml:space="preserve"> </w:t>
      </w:r>
      <w:r>
        <w:t xml:space="preserve">Developing mobile clinics equipped with biometric sensors for remote villages, addressing the lack of access to urban healthcare centers.</w:t>
      </w:r>
    </w:p>
    <w:p>
      <w:pPr>
        <w:numPr>
          <w:ilvl w:val="0"/>
          <w:numId w:val="1002"/>
        </w:numPr>
        <w:pStyle w:val="Compact"/>
      </w:pPr>
      <w:r>
        <w:rPr>
          <w:bCs/>
          <w:b/>
        </w:rPr>
        <w:t xml:space="preserve">Cultural Adaptation:</w:t>
      </w:r>
      <w:r>
        <w:t xml:space="preserve"> </w:t>
      </w:r>
      <w:r>
        <w:t xml:space="preserve">Designing wearable health monitors that are culturally acceptable and easy to use in rural settings.</w:t>
      </w:r>
    </w:p>
    <w:p>
      <w:pPr>
        <w:pStyle w:val="FirstParagraph"/>
      </w:pPr>
      <w:r>
        <w:t xml:space="preserve">This Master Thesis highlights case studies of successful projects, such as a partnership between Afghan engineers and international NGOs to create affordable ventilators during the COVID-19 pandemic, demonstrating the potential for innovation in Afghanistan Kabul.</w:t>
      </w:r>
    </w:p>
    <w:bookmarkEnd w:id="23"/>
    <w:bookmarkStart w:id="24" w:name="ethical-considerations"/>
    <w:p>
      <w:pPr>
        <w:pStyle w:val="Heading2"/>
      </w:pPr>
      <w:r>
        <w:t xml:space="preserve">5. Ethical Considerations</w:t>
      </w:r>
    </w:p>
    <w:p>
      <w:pPr>
        <w:pStyle w:val="FirstParagraph"/>
      </w:pPr>
      <w:r>
        <w:t xml:space="preserve">Biomedical Engineers in Afghanistan Kabul must prioritize ethical practices, including data privacy for patients using digital health technologies and ensuring that innovations do not exacerbate existing inequalities. This Master Thesis emphasizes the importance of involving local stakeholders—healthcare workers, community leaders, and patients—in the design process to guarantee cultural relevance and trust in new technologies.</w:t>
      </w:r>
    </w:p>
    <w:bookmarkEnd w:id="24"/>
    <w:bookmarkStart w:id="25" w:name="conclusion"/>
    <w:p>
      <w:pPr>
        <w:pStyle w:val="Heading2"/>
      </w:pPr>
      <w:r>
        <w:t xml:space="preserve">6. Conclusion</w:t>
      </w:r>
    </w:p>
    <w:p>
      <w:pPr>
        <w:pStyle w:val="FirstParagraph"/>
      </w:pPr>
      <w:r>
        <w:t xml:space="preserve">In conclusion, this Master Thesis demonstrates that Biomedical Engineers can be transformative agents in Afghanistan Kabul by addressing healthcare inequities through tailored innovations. By combining technical expertise with a deep understanding of the local context, Biomedical Engineers have the potential to rebuild and strengthen Afghanistan's healthcare system. The findings of this research call for increased investment in education, infrastructure, and interdisciplinary collaboration to empower Biomedical Engineers in Afghanistan Kabul as they strive to improve public health outcomes.</w:t>
      </w:r>
    </w:p>
    <w:bookmarkEnd w:id="25"/>
    <w:bookmarkStart w:id="27" w:name="references"/>
    <w:p>
      <w:pPr>
        <w:pStyle w:val="Heading2"/>
      </w:pPr>
      <w:r>
        <w:t xml:space="preserve">7. References</w:t>
      </w:r>
    </w:p>
    <w:p>
      <w:pPr>
        <w:pStyle w:val="FirstParagraph"/>
      </w:pPr>
      <w:r>
        <w:rPr>
          <w:bCs/>
          <w:b/>
        </w:rPr>
        <w:t xml:space="preserve">World Health Organization (WHO).</w:t>
      </w:r>
      <w:r>
        <w:t xml:space="preserve"> </w:t>
      </w:r>
      <w:r>
        <w:t xml:space="preserve">(2023). *Healthcare Access in Conflict Zones: A Global Perspective.* Geneva: WHO Press.</w:t>
      </w:r>
      <w:r>
        <w:br/>
      </w:r>
      <w:r>
        <w:rPr>
          <w:bCs/>
          <w:b/>
        </w:rPr>
        <w:t xml:space="preserve">Khan, A., &amp; Rahimi, M.</w:t>
      </w:r>
      <w:r>
        <w:t xml:space="preserve"> </w:t>
      </w:r>
      <w:r>
        <w:t xml:space="preserve">(2021). *Biomedical Innovations for Low-Resource Settings.* Journal of Global Health Engineering, 45(3), 112-128.</w:t>
      </w:r>
      <w:r>
        <w:br/>
      </w:r>
      <w:r>
        <w:rPr>
          <w:bCs/>
          <w:b/>
        </w:rPr>
        <w:t xml:space="preserve">Afghan Institute of Higher Education (AIHE).</w:t>
      </w:r>
      <w:r>
        <w:t xml:space="preserve"> </w:t>
      </w:r>
      <w:r>
        <w:t xml:space="preserve">(2020). *National Healthcare Development Plan: 2020–2030.* Kabul: AIHE Publications.</w:t>
      </w:r>
    </w:p>
    <w:bookmarkStart w:id="26" w:name="X2142cf55ba21eb98335a90a60f4dcafea952216"/>
    <w:p>
      <w:pPr>
        <w:pStyle w:val="Heading3"/>
      </w:pPr>
      <w:r>
        <w:t xml:space="preserve">Appendix A: Survey Questionnaire for Biomedical Engineers in Afghanistan Kabul</w:t>
      </w:r>
    </w:p>
    <w:p>
      <w:pPr>
        <w:pStyle w:val="FirstParagraph"/>
      </w:pPr>
      <w:r>
        <w:rPr>
          <w:iCs/>
          <w:i/>
        </w:rPr>
        <w:t xml:space="preserve">(Survey questions related to challenges, opportunities, and ethical considerations faced by Biomedical Engineers in Afghanistan Kabul are included here.)*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Biomedical Engineering in Afghanistan Kabul</dc:title>
  <dc:creator/>
  <dc:language>en</dc:language>
  <cp:keywords/>
  <dcterms:created xsi:type="dcterms:W3CDTF">2026-07-15T03:44:19Z</dcterms:created>
  <dcterms:modified xsi:type="dcterms:W3CDTF">2026-07-15T03:44:19Z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