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0" w:name="Xdfa27e45fd478a620a9e440228f67f40482ec9d"/>
    <w:p>
      <w:pPr>
        <w:pStyle w:val="Heading1"/>
      </w:pPr>
      <w:r>
        <w:t xml:space="preserve">Master Thesis: Advancing Biomedical Engineering in the Context of Brazil, Rio de Janeiro</w:t>
      </w:r>
    </w:p>
    <w:bookmarkStart w:id="20" w:name="abstract"/>
    <w:p>
      <w:pPr>
        <w:pStyle w:val="Heading2"/>
      </w:pPr>
      <w:r>
        <w:t xml:space="preserve">Abstract</w:t>
      </w:r>
    </w:p>
    <w:p>
      <w:pPr>
        <w:pStyle w:val="FirstParagraph"/>
      </w:pPr>
      <w:r>
        <w:t xml:space="preserve">This Master Thesis explores the role of Biomedical Engineers in addressing healthcare challenges within Brazil, with a focus on the city of Rio de Janeiro. As a critical hub for medical innovation and public health initiatives, Rio de Janeiro presents unique opportunities and obstacles for Biomedical Engineers. The study investigates how advancements in biomedical technologies can be tailored to meet the specific needs of the Brazilian population, particularly in urban centers like Rio. Through a combination of theoretical analysis, case studies, and practical applications, this thesis highlights the transformative potential of Biomedical Engineering in improving healthcare accessibility and quality.</w:t>
      </w:r>
    </w:p>
    <w:bookmarkEnd w:id="20"/>
    <w:bookmarkStart w:id="21" w:name="introduction"/>
    <w:p>
      <w:pPr>
        <w:pStyle w:val="Heading2"/>
      </w:pPr>
      <w:r>
        <w:t xml:space="preserve">Introduction</w:t>
      </w:r>
    </w:p>
    <w:p>
      <w:pPr>
        <w:pStyle w:val="FirstParagraph"/>
      </w:pPr>
      <w:r>
        <w:t xml:space="preserve">Rio de Janeiro is one of Brazil’s most populous cities, home to over 6.7 million inhabitants as of 2023. The city faces significant public health challenges, including disparities in access to medical care, aging infrastructure, and a growing demand for technologically advanced healthcare solutions. In this context, Biomedical Engineers play a pivotal role in bridging the gap between clinical practice and technological innovation. This Master Thesis examines how the field of Biomedical Engineering can be leveraged to address these challenges while aligning with Brazil’s broader healthcare goals.</w:t>
      </w:r>
    </w:p>
    <w:bookmarkEnd w:id="21"/>
    <w:bookmarkStart w:id="22" w:name="background-and-context"/>
    <w:p>
      <w:pPr>
        <w:pStyle w:val="Heading2"/>
      </w:pPr>
      <w:r>
        <w:t xml:space="preserve">Background and Context</w:t>
      </w:r>
    </w:p>
    <w:p>
      <w:pPr>
        <w:pStyle w:val="FirstParagraph"/>
      </w:pPr>
      <w:r>
        <w:t xml:space="preserve">Brazil has long been a leader in medical research, but the integration of biomedical technologies into public health systems remains uneven. In Rio de Janeiro, the state government has prioritized initiatives such as digital health platforms and telemedicine to expand healthcare coverage. However, these efforts often require specialized expertise in Biomedical Engineering to design scalable and culturally appropriate solutions. For instance, wearable medical devices tailored for monitoring chronic diseases—such as diabetes or hypertension—are increasingly needed in Rio’s densely populated favelas, where traditional healthcare infrastructure is limited.</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state of Biomedical Engineering education and practice in Brazil, with a focus on Rio de Janeiro.</w:t>
      </w:r>
    </w:p>
    <w:p>
      <w:pPr>
        <w:numPr>
          <w:ilvl w:val="0"/>
          <w:numId w:val="1001"/>
        </w:numPr>
        <w:pStyle w:val="Compact"/>
      </w:pPr>
      <w:r>
        <w:t xml:space="preserve">To evaluate how biomedical technologies can be adapted to meet the specific healthcare needs of Rio’s population.</w:t>
      </w:r>
    </w:p>
    <w:p>
      <w:pPr>
        <w:numPr>
          <w:ilvl w:val="0"/>
          <w:numId w:val="1001"/>
        </w:numPr>
        <w:pStyle w:val="Compact"/>
      </w:pPr>
      <w:r>
        <w:t xml:space="preserve">To propose strategies for integrating Biomedical Engineers into public health policies in Brazil.</w:t>
      </w:r>
    </w:p>
    <w:bookmarkEnd w:id="23"/>
    <w:bookmarkStart w:id="24" w:name="literature-review"/>
    <w:p>
      <w:pPr>
        <w:pStyle w:val="Heading2"/>
      </w:pPr>
      <w:r>
        <w:t xml:space="preserve">Literature Review</w:t>
      </w:r>
    </w:p>
    <w:p>
      <w:pPr>
        <w:pStyle w:val="FirstParagraph"/>
      </w:pPr>
      <w:r>
        <w:t xml:space="preserve">Biomedical Engineering is a multidisciplinary field that combines principles from engineering, biology, and medicine to develop solutions for healthcare challenges. In Brazil, this field has gained traction through institutions such as the Federal University of Rio de Janeiro (UFRJ) and the National Institute of Technology (INT). Recent studies highlight the growing demand for Biomedical Engineers in areas like medical imaging, prosthetics development, and bioinformatics. However, there is a recognized gap between academic training and industry needs, particularly in regions like Rio de Janeiro.</w:t>
      </w:r>
    </w:p>
    <w:bookmarkEnd w:id="24"/>
    <w:bookmarkStart w:id="25" w:name="methodology"/>
    <w:p>
      <w:pPr>
        <w:pStyle w:val="Heading2"/>
      </w:pPr>
      <w:r>
        <w:t xml:space="preserve">Methodology</w:t>
      </w:r>
    </w:p>
    <w:p>
      <w:pPr>
        <w:pStyle w:val="FirstParagraph"/>
      </w:pPr>
      <w:r>
        <w:t xml:space="preserve">This Master Thesis employs a mixed-methods approach, combining qualitative case studies with quantitative data analysis. Key activities include:</w:t>
      </w:r>
    </w:p>
    <w:p>
      <w:pPr>
        <w:numPr>
          <w:ilvl w:val="0"/>
          <w:numId w:val="1002"/>
        </w:numPr>
        <w:pStyle w:val="Compact"/>
      </w:pPr>
      <w:r>
        <w:rPr>
          <w:bCs/>
          <w:b/>
        </w:rPr>
        <w:t xml:space="preserve">Case Studies:</w:t>
      </w:r>
      <w:r>
        <w:t xml:space="preserve"> </w:t>
      </w:r>
      <w:r>
        <w:t xml:space="preserve">Examination of biomedical projects implemented in Rio de Janeiro, such as AI-powered diagnostic tools for infectious diseases and low-cost prosthetic limbs developed by local startups.</w:t>
      </w:r>
    </w:p>
    <w:p>
      <w:pPr>
        <w:numPr>
          <w:ilvl w:val="0"/>
          <w:numId w:val="1002"/>
        </w:numPr>
        <w:pStyle w:val="Compact"/>
      </w:pPr>
      <w:r>
        <w:rPr>
          <w:bCs/>
          <w:b/>
        </w:rPr>
        <w:t xml:space="preserve">Interviews:</w:t>
      </w:r>
      <w:r>
        <w:t xml:space="preserve"> </w:t>
      </w:r>
      <w:r>
        <w:t xml:space="preserve">Conversations with Biomedical Engineers working in hospitals, research institutions, and private companies across Brazil.</w:t>
      </w:r>
    </w:p>
    <w:p>
      <w:pPr>
        <w:numPr>
          <w:ilvl w:val="0"/>
          <w:numId w:val="1002"/>
        </w:numPr>
        <w:pStyle w:val="Compact"/>
      </w:pPr>
      <w:r>
        <w:rPr>
          <w:bCs/>
          <w:b/>
        </w:rPr>
        <w:t xml:space="preserve">Data Analysis:</w:t>
      </w:r>
      <w:r>
        <w:t xml:space="preserve"> </w:t>
      </w:r>
      <w:r>
        <w:t xml:space="preserve">Review of public health statistics from the Brazilian Ministry of Health (MS) to identify trends in healthcare demand and technological adoption.</w:t>
      </w:r>
    </w:p>
    <w:bookmarkEnd w:id="25"/>
    <w:bookmarkStart w:id="26" w:name="findings-and-discussion"/>
    <w:p>
      <w:pPr>
        <w:pStyle w:val="Heading2"/>
      </w:pPr>
      <w:r>
        <w:t xml:space="preserve">Findings and Discussion</w:t>
      </w:r>
    </w:p>
    <w:p>
      <w:pPr>
        <w:pStyle w:val="FirstParagraph"/>
      </w:pPr>
      <w:r>
        <w:t xml:space="preserve">The research reveals that Biomedical Engineers in Rio de Janeiro are increasingly involved in projects that address both clinical and socioeconomic challenges. For example, the development of portable diagnostic devices for use in remote areas has reduced the burden on overcrowded hospitals. Additionally, collaborations between universities like UFRJ and tech firms have led to innovations such as 3D-printed medical equipment tailored for low-resource settings.</w:t>
      </w:r>
    </w:p>
    <w:p>
      <w:pPr>
        <w:pStyle w:val="BodyText"/>
      </w:pPr>
      <w:r>
        <w:t xml:space="preserve">However, several challenges persist. These include limited funding for public health research, a shortage of trained professionals in rural areas, and the need for greater regulatory support to approve new biomedical technologies. The study also emphasizes the importance of cultural sensitivity in designing healthcare solutions—such as ensuring that medical devices are accessible to populations with diverse socioeconomic backgrounds.</w:t>
      </w:r>
    </w:p>
    <w:bookmarkEnd w:id="26"/>
    <w:bookmarkStart w:id="27" w:name="conclusion-and-recommendations"/>
    <w:p>
      <w:pPr>
        <w:pStyle w:val="Heading2"/>
      </w:pPr>
      <w:r>
        <w:t xml:space="preserve">Conclusion and Recommendations</w:t>
      </w:r>
    </w:p>
    <w:p>
      <w:pPr>
        <w:pStyle w:val="FirstParagraph"/>
      </w:pPr>
      <w:r>
        <w:t xml:space="preserve">This Master Thesis underscores the critical role of Biomedical Engineers in advancing healthcare outcomes in Brazil, particularly within Rio de Janeiro. To achieve this, the following recommendations are proposed:</w:t>
      </w:r>
    </w:p>
    <w:p>
      <w:pPr>
        <w:numPr>
          <w:ilvl w:val="0"/>
          <w:numId w:val="1003"/>
        </w:numPr>
        <w:pStyle w:val="Compact"/>
      </w:pPr>
      <w:r>
        <w:rPr>
          <w:bCs/>
          <w:b/>
        </w:rPr>
        <w:t xml:space="preserve">Strengthen Academic Programs:</w:t>
      </w:r>
      <w:r>
        <w:t xml:space="preserve"> </w:t>
      </w:r>
      <w:r>
        <w:t xml:space="preserve">Universities should expand Biomedical Engineering curricula to include training on public health systems and low-cost technology design.</w:t>
      </w:r>
    </w:p>
    <w:p>
      <w:pPr>
        <w:numPr>
          <w:ilvl w:val="0"/>
          <w:numId w:val="1003"/>
        </w:numPr>
        <w:pStyle w:val="Compact"/>
      </w:pPr>
      <w:r>
        <w:rPr>
          <w:bCs/>
          <w:b/>
        </w:rPr>
        <w:t xml:space="preserve">Promote Public-Private Partnerships:</w:t>
      </w:r>
      <w:r>
        <w:t xml:space="preserve"> </w:t>
      </w:r>
      <w:r>
        <w:t xml:space="preserve">Collaborations between the Brazilian government, research institutions, and private sector companies can accelerate the development and deployment of biomedical innovations.</w:t>
      </w:r>
    </w:p>
    <w:p>
      <w:pPr>
        <w:numPr>
          <w:ilvl w:val="0"/>
          <w:numId w:val="1003"/>
        </w:numPr>
        <w:pStyle w:val="Compact"/>
      </w:pPr>
      <w:r>
        <w:rPr>
          <w:bCs/>
          <w:b/>
        </w:rPr>
        <w:t xml:space="preserve">Increase Funding for Research:</w:t>
      </w:r>
      <w:r>
        <w:t xml:space="preserve"> </w:t>
      </w:r>
      <w:r>
        <w:t xml:space="preserve">Targeted investments in biomedical engineering projects can address gaps in healthcare infrastructure and improve access to advanced medical technologies.</w:t>
      </w:r>
    </w:p>
    <w:bookmarkEnd w:id="27"/>
    <w:bookmarkStart w:id="28" w:name="references"/>
    <w:p>
      <w:pPr>
        <w:pStyle w:val="Heading2"/>
      </w:pPr>
      <w:r>
        <w:t xml:space="preserve">References</w:t>
      </w:r>
    </w:p>
    <w:p>
      <w:pPr>
        <w:pStyle w:val="FirstParagraph"/>
      </w:pPr>
      <w:r>
        <w:t xml:space="preserve">This Master Thesis draws on data from the Brazilian Ministry of Health (MS), academic publications from institutions like UFRJ, and case studies published in journals such as the International Journal of Biomedical Engineering. Specific citations will be included in the final document.</w:t>
      </w:r>
    </w:p>
    <w:bookmarkEnd w:id="28"/>
    <w:bookmarkStart w:id="29" w:name="appendices"/>
    <w:p>
      <w:pPr>
        <w:pStyle w:val="Heading2"/>
      </w:pPr>
      <w:r>
        <w:t xml:space="preserve">Appendices</w:t>
      </w:r>
    </w:p>
    <w:p>
      <w:pPr>
        <w:pStyle w:val="FirstParagraph"/>
      </w:pPr>
      <w:r>
        <w:t xml:space="preserve">Appendices may include supplementary data such as interview transcripts, technical diagrams of biomedical devices discussed in the thesis, or detailed statistical analyses.</w:t>
      </w:r>
    </w:p>
    <w:p>
      <w:pPr>
        <w:pStyle w:val="BodyText"/>
      </w:pPr>
      <w:r>
        <w:t xml:space="preserve">This Master Thesis was prepared for submission at a Brazilian university in Rio de Janeiro, reflecting the unique context of Biomedical Engineering practice in the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Brazil, Rio de Janeiro</dc:title>
  <dc:creator/>
  <dc:language>en</dc:language>
  <cp:keywords/>
  <dcterms:created xsi:type="dcterms:W3CDTF">2026-07-20T08:22:39Z</dcterms:created>
  <dcterms:modified xsi:type="dcterms:W3CDTF">2026-07-20T08:22:39Z</dcterms:modified>
</cp:coreProperties>
</file>

<file path=docProps/custom.xml><?xml version="1.0" encoding="utf-8"?>
<Properties xmlns="http://schemas.openxmlformats.org/officeDocument/2006/custom-properties" xmlns:vt="http://schemas.openxmlformats.org/officeDocument/2006/docPropsVTypes"/>
</file>