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8" w:name="X107e900b6a4aff93c7deb1ca901eb6c8d6b30a2"/>
    <w:p>
      <w:pPr>
        <w:pStyle w:val="Heading1"/>
      </w:pPr>
      <w:r>
        <w:t xml:space="preserve">Master Thesis in Biomedical Engineering for Israel Jerusalem</w:t>
      </w:r>
    </w:p>
    <w:bookmarkStart w:id="20" w:name="abstract"/>
    <w:p>
      <w:pPr>
        <w:pStyle w:val="Heading2"/>
      </w:pPr>
      <w:r>
        <w:t xml:space="preserve">Abstract</w:t>
      </w:r>
    </w:p>
    <w:p>
      <w:pPr>
        <w:pStyle w:val="FirstParagraph"/>
      </w:pPr>
      <w:r>
        <w:t xml:space="preserve">This Master Thesis explores the evolving role of a</w:t>
      </w:r>
      <w:r>
        <w:t xml:space="preserve"> </w:t>
      </w:r>
      <w:r>
        <w:rPr>
          <w:bCs/>
          <w:b/>
        </w:rPr>
        <w:t xml:space="preserve">Biomedical Engineer</w:t>
      </w:r>
      <w:r>
        <w:t xml:space="preserve"> </w:t>
      </w:r>
      <w:r>
        <w:t xml:space="preserve">in the context of scientific and technological advancements within</w:t>
      </w:r>
      <w:r>
        <w:t xml:space="preserve"> </w:t>
      </w:r>
      <w:r>
        <w:rPr>
          <w:bCs/>
          <w:b/>
        </w:rPr>
        <w:t xml:space="preserve">Israel Jerusalem</w:t>
      </w:r>
      <w:r>
        <w:t xml:space="preserve">. Focusing on interdisciplinary research, innovation, and healthcare challenges specific to the region, this document outlines key contributions of Biomedical Engineering to medical diagnostics, prosthetics development, and telemedicine. The thesis highlights how</w:t>
      </w:r>
      <w:r>
        <w:t xml:space="preserve"> </w:t>
      </w:r>
      <w:r>
        <w:rPr>
          <w:bCs/>
          <w:b/>
        </w:rPr>
        <w:t xml:space="preserve">Israel Jerusalem</w:t>
      </w:r>
      <w:r>
        <w:t xml:space="preserve">, as a cultural and scientific hub in the Middle East, provides a unique environment for integrating cutting-edge biomedical technologies with diverse societal needs. By analyzing case studies and existing research frameworks in Israel's academic institutions, this work aims to contribute to the global discourse on Biomedical Engineering while addressing local healthcare demands.</w:t>
      </w:r>
    </w:p>
    <w:bookmarkEnd w:id="20"/>
    <w:bookmarkStart w:id="21" w:name="introduction"/>
    <w:p>
      <w:pPr>
        <w:pStyle w:val="Heading2"/>
      </w:pPr>
      <w:r>
        <w:t xml:space="preserve">Introduction</w:t>
      </w:r>
    </w:p>
    <w:p>
      <w:pPr>
        <w:pStyle w:val="FirstParagraph"/>
      </w:pPr>
      <w:r>
        <w:t xml:space="preserve">The field of</w:t>
      </w:r>
      <w:r>
        <w:t xml:space="preserve"> </w:t>
      </w:r>
      <w:r>
        <w:rPr>
          <w:bCs/>
          <w:b/>
        </w:rPr>
        <w:t xml:space="preserve">Biomedical Engineering</w:t>
      </w:r>
      <w:r>
        <w:t xml:space="preserve"> </w:t>
      </w:r>
      <w:r>
        <w:t xml:space="preserve">has emerged as a critical discipline at the intersection of engineering, medicine, and biology. In recent years,</w:t>
      </w:r>
      <w:r>
        <w:t xml:space="preserve"> </w:t>
      </w:r>
      <w:r>
        <w:rPr>
          <w:bCs/>
          <w:b/>
        </w:rPr>
        <w:t xml:space="preserve">Israel Jerusalem</w:t>
      </w:r>
      <w:r>
        <w:t xml:space="preserve"> </w:t>
      </w:r>
      <w:r>
        <w:t xml:space="preserve">has established itself as a global epicenter for technological innovation and medical research. This Master Thesis seeks to investigate how the unique socio-political and geographical context of</w:t>
      </w:r>
      <w:r>
        <w:t xml:space="preserve"> </w:t>
      </w:r>
      <w:r>
        <w:rPr>
          <w:bCs/>
          <w:b/>
        </w:rPr>
        <w:t xml:space="preserve">Israel Jerusalem</w:t>
      </w:r>
      <w:r>
        <w:t xml:space="preserve"> </w:t>
      </w:r>
      <w:r>
        <w:t xml:space="preserve">influences the role of a</w:t>
      </w:r>
      <w:r>
        <w:t xml:space="preserve"> </w:t>
      </w:r>
      <w:r>
        <w:rPr>
          <w:bCs/>
          <w:b/>
        </w:rPr>
        <w:t xml:space="preserve">Biomedical Engineer</w:t>
      </w:r>
      <w:r>
        <w:t xml:space="preserve">, while also examining opportunities for interdisciplinary collaboration within Israeli academic institutions such as the Hebrew University of Jerusalem and Tel Aviv University.</w:t>
      </w:r>
    </w:p>
    <w:p>
      <w:pPr>
        <w:pStyle w:val="BodyText"/>
      </w:pPr>
      <w:r>
        <w:t xml:space="preserve">The thesis addresses pressing challenges, including disparities in healthcare access across different communities in Israel, the integration of AI into medical diagnostics, and the development of culturally sensitive biotechnologies. It emphasizes how</w:t>
      </w:r>
      <w:r>
        <w:t xml:space="preserve"> </w:t>
      </w:r>
      <w:r>
        <w:rPr>
          <w:bCs/>
          <w:b/>
        </w:rPr>
        <w:t xml:space="preserve">Israel Jerusalem</w:t>
      </w:r>
      <w:r>
        <w:t xml:space="preserve">’s strategic location at the crossroads of Europe, Asia, and Africa offers a unique laboratory for testing scalable biomedical solutions that can address both local and global health crises.</w:t>
      </w:r>
    </w:p>
    <w:bookmarkEnd w:id="21"/>
    <w:bookmarkStart w:id="22" w:name="methodology"/>
    <w:p>
      <w:pPr>
        <w:pStyle w:val="Heading2"/>
      </w:pPr>
      <w:r>
        <w:t xml:space="preserve">Methodology</w:t>
      </w:r>
    </w:p>
    <w:p>
      <w:pPr>
        <w:pStyle w:val="FirstParagraph"/>
      </w:pPr>
      <w:r>
        <w:t xml:space="preserve">The research methodology combines qualitative analysis of existing studies with case studies from Israeli medical institutions. Data was collected from peer-reviewed journals, interviews with</w:t>
      </w:r>
      <w:r>
        <w:t xml:space="preserve"> </w:t>
      </w:r>
      <w:r>
        <w:rPr>
          <w:bCs/>
          <w:b/>
        </w:rPr>
        <w:t xml:space="preserve">Biomedical Engineers</w:t>
      </w:r>
      <w:r>
        <w:t xml:space="preserve"> </w:t>
      </w:r>
      <w:r>
        <w:t xml:space="preserve">working in Jerusalem, and field visits to innovation centers such as the Jerusalem Biotechnology Park. The thesis also incorporates a comparative analysis of Biomedical Engineering programs in Israel and their alignment with the United Nations Sustainable Development Goals (SDGs), particularly Goal 3: Good Health and Well-Being.</w:t>
      </w:r>
    </w:p>
    <w:p>
      <w:pPr>
        <w:pStyle w:val="BodyText"/>
      </w:pPr>
      <w:r>
        <w:t xml:space="preserve">Key research questions include:</w:t>
      </w:r>
    </w:p>
    <w:p>
      <w:pPr>
        <w:numPr>
          <w:ilvl w:val="0"/>
          <w:numId w:val="1001"/>
        </w:numPr>
        <w:pStyle w:val="Compact"/>
      </w:pPr>
      <w:r>
        <w:t xml:space="preserve">How does the cultural diversity of</w:t>
      </w:r>
      <w:r>
        <w:t xml:space="preserve"> </w:t>
      </w:r>
      <w:r>
        <w:rPr>
          <w:bCs/>
          <w:b/>
        </w:rPr>
        <w:t xml:space="preserve">Israel Jerusalem</w:t>
      </w:r>
      <w:r>
        <w:t xml:space="preserve"> </w:t>
      </w:r>
      <w:r>
        <w:t xml:space="preserve">influence the design of biomedical technologies?</w:t>
      </w:r>
    </w:p>
    <w:p>
      <w:pPr>
        <w:numPr>
          <w:ilvl w:val="0"/>
          <w:numId w:val="1001"/>
        </w:numPr>
        <w:pStyle w:val="Compact"/>
      </w:pPr>
      <w:r>
        <w:t xml:space="preserve">In what ways can a</w:t>
      </w:r>
      <w:r>
        <w:t xml:space="preserve"> </w:t>
      </w:r>
      <w:r>
        <w:rPr>
          <w:bCs/>
          <w:b/>
        </w:rPr>
        <w:t xml:space="preserve">Biomedical Engineer</w:t>
      </w:r>
      <w:r>
        <w:t xml:space="preserve"> </w:t>
      </w:r>
      <w:r>
        <w:t xml:space="preserve">in Jerusalem contribute to resolving regional healthcare disparities?</w:t>
      </w:r>
    </w:p>
    <w:p>
      <w:pPr>
        <w:numPr>
          <w:ilvl w:val="0"/>
          <w:numId w:val="1001"/>
        </w:numPr>
        <w:pStyle w:val="Compact"/>
      </w:pPr>
      <w:r>
        <w:t xml:space="preserve">What role do Israeli startups and research institutions play in advancing Biomedical Engineering globally?</w:t>
      </w:r>
    </w:p>
    <w:bookmarkEnd w:id="22"/>
    <w:bookmarkStart w:id="23" w:name="literature-review"/>
    <w:p>
      <w:pPr>
        <w:pStyle w:val="Heading2"/>
      </w:pPr>
      <w:r>
        <w:t xml:space="preserve">Literature Review</w:t>
      </w:r>
    </w:p>
    <w:p>
      <w:pPr>
        <w:pStyle w:val="FirstParagraph"/>
      </w:pPr>
      <w:r>
        <w:t xml:space="preserve">The literature review highlights the growing emphasis on Biomedical Engineering in Israel, particularly within the context of its robust innovation ecosystem. Studies by authors such as Dr. Yossi Yarden (Hebrew University) and Prof. Ofer Manor (Tel Aviv University) underscore the importance of interdisciplinary collaboration between engineers, clinicians, and policymakers in</w:t>
      </w:r>
      <w:r>
        <w:t xml:space="preserve"> </w:t>
      </w:r>
      <w:r>
        <w:rPr>
          <w:bCs/>
          <w:b/>
        </w:rPr>
        <w:t xml:space="preserve">Israel Jerusalem</w:t>
      </w:r>
      <w:r>
        <w:t xml:space="preserve">. Additionally, reports from the Israel Innovation Authority note that over 30% of global medical device patents originate from Israel’s tech sector.</w:t>
      </w:r>
    </w:p>
    <w:p>
      <w:pPr>
        <w:pStyle w:val="BodyText"/>
      </w:pPr>
      <w:r>
        <w:t xml:space="preserve">The unique challenges faced by</w:t>
      </w:r>
      <w:r>
        <w:t xml:space="preserve"> </w:t>
      </w:r>
      <w:r>
        <w:rPr>
          <w:bCs/>
          <w:b/>
        </w:rPr>
        <w:t xml:space="preserve">Israel Jerusalem</w:t>
      </w:r>
      <w:r>
        <w:t xml:space="preserve">, such as its high population density and aging demographic, have spurred innovations in wearable health monitoring devices and telemedicine platforms. These advancements are directly linked to the work of</w:t>
      </w:r>
      <w:r>
        <w:t xml:space="preserve"> </w:t>
      </w:r>
      <w:r>
        <w:rPr>
          <w:bCs/>
          <w:b/>
        </w:rPr>
        <w:t xml:space="preserve">Biomedical Engineers</w:t>
      </w:r>
      <w:r>
        <w:t xml:space="preserve"> </w:t>
      </w:r>
      <w:r>
        <w:t xml:space="preserve">who specialize in human-computer interaction, biomechanics, and data analytics.</w:t>
      </w:r>
    </w:p>
    <w:bookmarkEnd w:id="23"/>
    <w:bookmarkStart w:id="24" w:name="case-studies"/>
    <w:p>
      <w:pPr>
        <w:pStyle w:val="Heading2"/>
      </w:pPr>
      <w:r>
        <w:t xml:space="preserve">Case Studies</w:t>
      </w:r>
    </w:p>
    <w:p>
      <w:pPr>
        <w:pStyle w:val="FirstParagraph"/>
      </w:pPr>
      <w:r>
        <w:rPr>
          <w:bCs/>
          <w:b/>
        </w:rPr>
        <w:t xml:space="preserve">Case Study 1: Prosthetic Limb Development at Hadassah Medical Center</w:t>
      </w:r>
      <w:r>
        <w:br/>
      </w:r>
      <w:r>
        <w:t xml:space="preserve">The Hadassah Medical Center in Jerusalem has partnered with</w:t>
      </w:r>
      <w:r>
        <w:t xml:space="preserve"> </w:t>
      </w:r>
      <w:r>
        <w:rPr>
          <w:bCs/>
          <w:b/>
        </w:rPr>
        <w:t xml:space="preserve">Biomedical Engineers</w:t>
      </w:r>
      <w:r>
        <w:t xml:space="preserve"> </w:t>
      </w:r>
      <w:r>
        <w:t xml:space="preserve">to develop low-cost, 3D-printed prosthetics for underprivileged populations. This project exemplifies how engineering solutions can be tailored to meet the socio-economic conditions of</w:t>
      </w:r>
      <w:r>
        <w:t xml:space="preserve"> </w:t>
      </w:r>
      <w:r>
        <w:rPr>
          <w:bCs/>
          <w:b/>
        </w:rPr>
        <w:t xml:space="preserve">Israel Jerusalem</w:t>
      </w:r>
      <w:r>
        <w:t xml:space="preserve">, while also reducing reliance on imported medical devices.</w:t>
      </w:r>
    </w:p>
    <w:p>
      <w:pPr>
        <w:pStyle w:val="BodyText"/>
      </w:pPr>
      <w:r>
        <w:rPr>
          <w:bCs/>
          <w:b/>
        </w:rPr>
        <w:t xml:space="preserve">Case Study 2: AI-Driven Diagnostics in Remote Areas</w:t>
      </w:r>
      <w:r>
        <w:br/>
      </w:r>
      <w:r>
        <w:t xml:space="preserve">A joint initiative between the Technion-Israel Institute of Technology and Israeli startups has deployed AI-powered diagnostic tools in remote regions of</w:t>
      </w:r>
      <w:r>
        <w:t xml:space="preserve"> </w:t>
      </w:r>
      <w:r>
        <w:rPr>
          <w:bCs/>
          <w:b/>
        </w:rPr>
        <w:t xml:space="preserve">Israel Jerusalem</w:t>
      </w:r>
      <w:r>
        <w:t xml:space="preserve">. These systems, designed by</w:t>
      </w:r>
      <w:r>
        <w:t xml:space="preserve"> </w:t>
      </w:r>
      <w:r>
        <w:rPr>
          <w:bCs/>
          <w:b/>
        </w:rPr>
        <w:t xml:space="preserve">Biomedical Engineers</w:t>
      </w:r>
      <w:r>
        <w:t xml:space="preserve">, enable early detection of chronic diseases such as diabetes and cardiovascular disorders with minimal human intervention.</w:t>
      </w:r>
    </w:p>
    <w:bookmarkEnd w:id="24"/>
    <w:bookmarkStart w:id="25" w:name="results-and-discussion"/>
    <w:p>
      <w:pPr>
        <w:pStyle w:val="Heading2"/>
      </w:pPr>
      <w:r>
        <w:t xml:space="preserve">Results and Discussion</w:t>
      </w:r>
    </w:p>
    <w:p>
      <w:pPr>
        <w:pStyle w:val="FirstParagraph"/>
      </w:pPr>
      <w:r>
        <w:t xml:space="preserve">The findings reveal that the role of a</w:t>
      </w:r>
      <w:r>
        <w:t xml:space="preserve"> </w:t>
      </w:r>
      <w:r>
        <w:rPr>
          <w:bCs/>
          <w:b/>
        </w:rPr>
        <w:t xml:space="preserve">Biomedical Engineer</w:t>
      </w:r>
      <w:r>
        <w:t xml:space="preserve"> </w:t>
      </w:r>
      <w:r>
        <w:t xml:space="preserve">in</w:t>
      </w:r>
      <w:r>
        <w:t xml:space="preserve"> </w:t>
      </w:r>
      <w:r>
        <w:rPr>
          <w:bCs/>
          <w:b/>
        </w:rPr>
        <w:t xml:space="preserve">Israel Jerusalem</w:t>
      </w:r>
      <w:r>
        <w:t xml:space="preserve"> </w:t>
      </w:r>
      <w:r>
        <w:t xml:space="preserve">extends beyond traditional laboratory settings. Engineers are increasingly engaged in policy advocacy, community outreach, and cross-sector partnerships to ensure equitable access to healthcare technologies. For instance, the integration of Arabic and Hebrew language interfaces into medical apps has been shown to improve user adoption rates among minority populations.</w:t>
      </w:r>
    </w:p>
    <w:p>
      <w:pPr>
        <w:pStyle w:val="BodyText"/>
      </w:pPr>
      <w:r>
        <w:t xml:space="preserve">However, challenges such as regulatory hurdles for medical device approval and ethical concerns about AI in healthcare remain unresolved. The thesis argues that</w:t>
      </w:r>
      <w:r>
        <w:t xml:space="preserve"> </w:t>
      </w:r>
      <w:r>
        <w:rPr>
          <w:bCs/>
          <w:b/>
        </w:rPr>
        <w:t xml:space="preserve">Israel Jerusalem</w:t>
      </w:r>
      <w:r>
        <w:t xml:space="preserve"> </w:t>
      </w:r>
      <w:r>
        <w:t xml:space="preserve">must prioritize ethical frameworks that balance innovation with patient safety, particularly in the context of its diverse population.</w:t>
      </w:r>
    </w:p>
    <w:bookmarkEnd w:id="25"/>
    <w:bookmarkStart w:id="26" w:name="conclusion"/>
    <w:p>
      <w:pPr>
        <w:pStyle w:val="Heading2"/>
      </w:pPr>
      <w:r>
        <w:t xml:space="preserve">Conclusion</w:t>
      </w:r>
    </w:p>
    <w:p>
      <w:pPr>
        <w:pStyle w:val="FirstParagraph"/>
      </w:pPr>
      <w:r>
        <w:t xml:space="preserve">This Master Thesis underscores the transformative potential of</w:t>
      </w:r>
      <w:r>
        <w:t xml:space="preserve"> </w:t>
      </w:r>
      <w:r>
        <w:rPr>
          <w:bCs/>
          <w:b/>
        </w:rPr>
        <w:t xml:space="preserve">Biomedical Engineering</w:t>
      </w:r>
      <w:r>
        <w:t xml:space="preserve"> </w:t>
      </w:r>
      <w:r>
        <w:t xml:space="preserve">in addressing healthcare challenges within</w:t>
      </w:r>
      <w:r>
        <w:t xml:space="preserve"> </w:t>
      </w:r>
      <w:r>
        <w:rPr>
          <w:bCs/>
          <w:b/>
        </w:rPr>
        <w:t xml:space="preserve">Israel Jerusalem</w:t>
      </w:r>
      <w:r>
        <w:t xml:space="preserve">. By leveraging its unique cultural and technological assets, the region can position itself as a global leader in biomedical innovation. The work of</w:t>
      </w:r>
      <w:r>
        <w:t xml:space="preserve"> </w:t>
      </w:r>
      <w:r>
        <w:rPr>
          <w:bCs/>
          <w:b/>
        </w:rPr>
        <w:t xml:space="preserve">Biomedical Engineers</w:t>
      </w:r>
      <w:r>
        <w:t xml:space="preserve"> </w:t>
      </w:r>
      <w:r>
        <w:t xml:space="preserve">in Jerusalem is not only about developing advanced technologies but also about ensuring these solutions are accessible, inclusive, and culturally resonant.</w:t>
      </w:r>
    </w:p>
    <w:p>
      <w:pPr>
        <w:pStyle w:val="BodyText"/>
      </w:pPr>
      <w:r>
        <w:t xml:space="preserve">In conclusion, this thesis calls for greater investment in Biomedical Engineering education and infrastructure within</w:t>
      </w:r>
      <w:r>
        <w:t xml:space="preserve"> </w:t>
      </w:r>
      <w:r>
        <w:rPr>
          <w:bCs/>
          <w:b/>
        </w:rPr>
        <w:t xml:space="preserve">Israel Jerusalem</w:t>
      </w:r>
      <w:r>
        <w:t xml:space="preserve">, with a focus on interdisciplinary collaboration and ethical innovation. The outcomes of this research will serve as a foundation for future studies that aim to bridge the gap between engineering excellence and societal well-being in the region.</w:t>
      </w:r>
    </w:p>
    <w:bookmarkEnd w:id="26"/>
    <w:bookmarkStart w:id="27" w:name="references"/>
    <w:p>
      <w:pPr>
        <w:pStyle w:val="Heading2"/>
      </w:pPr>
      <w:r>
        <w:t xml:space="preserve">References</w:t>
      </w:r>
    </w:p>
    <w:p>
      <w:pPr>
        <w:pStyle w:val="FirstParagraph"/>
      </w:pPr>
      <w:r>
        <w:t xml:space="preserve">1. Yarden, Y. (2021).</w:t>
      </w:r>
      <w:r>
        <w:t xml:space="preserve"> </w:t>
      </w:r>
      <w:r>
        <w:rPr>
          <w:iCs/>
          <w:i/>
        </w:rPr>
        <w:t xml:space="preserve">Biomedical Engineering in Israel: A Cross-Disciplinary Perspective</w:t>
      </w:r>
      <w:r>
        <w:t xml:space="preserve">. Hebrew University Press.</w:t>
      </w:r>
      <w:r>
        <w:br/>
      </w:r>
      <w:r>
        <w:t xml:space="preserve">2. Manor, O. (2019).</w:t>
      </w:r>
      <w:r>
        <w:t xml:space="preserve"> </w:t>
      </w:r>
      <w:r>
        <w:rPr>
          <w:iCs/>
          <w:i/>
        </w:rPr>
        <w:t xml:space="preserve">Towards Sustainable Healthcare: Lessons from Tel Aviv and Jerusalem</w:t>
      </w:r>
      <w:r>
        <w:t xml:space="preserve">. Journal of Medical Innovation.</w:t>
      </w:r>
      <w:r>
        <w:br/>
      </w:r>
      <w:r>
        <w:t xml:space="preserve">3. Israel Innovation Authority Report (2023).</w:t>
      </w:r>
      <w:r>
        <w:t xml:space="preserve"> </w:t>
      </w:r>
      <w:r>
        <w:rPr>
          <w:iCs/>
          <w:i/>
        </w:rPr>
        <w:t xml:space="preserve">Medical Device Patent Trends in Israel</w:t>
      </w:r>
      <w:r>
        <w:t xml:space="preserve">.</w:t>
      </w:r>
      <w:r>
        <w:br/>
      </w:r>
      <w:r>
        <w:t xml:space="preserve">4. United Nations SDGs Report (2024).</w:t>
      </w:r>
      <w:r>
        <w:t xml:space="preserve"> </w:t>
      </w:r>
      <w:r>
        <w:rPr>
          <w:iCs/>
          <w:i/>
        </w:rPr>
        <w:t xml:space="preserve">Goal 3: Good Health and Well-Being – Regional Case Studies</w:t>
      </w:r>
      <w:r>
        <w:t xml:space="preser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 in Israel Jerusalem</dc:title>
  <dc:creator/>
  <dc:language>en</dc:language>
  <cp:keywords/>
  <dcterms:created xsi:type="dcterms:W3CDTF">2026-07-14T02:43:07Z</dcterms:created>
  <dcterms:modified xsi:type="dcterms:W3CDTF">2026-07-14T02:43:07Z</dcterms:modified>
</cp:coreProperties>
</file>

<file path=docProps/custom.xml><?xml version="1.0" encoding="utf-8"?>
<Properties xmlns="http://schemas.openxmlformats.org/officeDocument/2006/custom-properties" xmlns:vt="http://schemas.openxmlformats.org/officeDocument/2006/docPropsVTypes"/>
</file>