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463099e3376d1ae849b2922033843d591720d7e"/>
    <w:p>
      <w:pPr>
        <w:pStyle w:val="Heading1"/>
      </w:pPr>
      <w:r>
        <w:t xml:space="preserve">Master Thesis on the Role of a Biomedical Engineer in Ivory Coast Abidjan</w:t>
      </w:r>
    </w:p>
    <w:bookmarkStart w:id="20" w:name="abstract"/>
    <w:p>
      <w:pPr>
        <w:pStyle w:val="Heading2"/>
      </w:pPr>
      <w:r>
        <w:t xml:space="preserve">Abstract</w:t>
      </w:r>
    </w:p>
    <w:p>
      <w:pPr>
        <w:pStyle w:val="FirstParagraph"/>
      </w:pPr>
      <w:r>
        <w:t xml:space="preserve">This Master Thesis explores the critical role of biomedical engineers in addressing healthcare challenges within the context of Ivory Coast, with a focus on Abidjan. As the economic and medical hub of West Africa, Abidjan faces unique demands in healthcare infrastructure, technology integration, and resource allocation. This study highlights how biomedical engineering can bridge gaps in diagnostic tools, medical device maintenance, and telemedicine solutions tailored to local needs. By analyzing current challenges and proposing innovative strategies for sustainable development, this thesis underscores the importance of training specialized biomedical engineers to support Abidjan's growing healthcare sector.</w:t>
      </w:r>
    </w:p>
    <w:bookmarkEnd w:id="20"/>
    <w:bookmarkStart w:id="21" w:name="introduction"/>
    <w:p>
      <w:pPr>
        <w:pStyle w:val="Heading2"/>
      </w:pPr>
      <w:r>
        <w:t xml:space="preserve">Introduction</w:t>
      </w:r>
    </w:p>
    <w:p>
      <w:pPr>
        <w:pStyle w:val="FirstParagraph"/>
      </w:pPr>
      <w:r>
        <w:t xml:space="preserve">A bidjan, the economic capital of Ivory Coast, is experiencing rapid urbanization and population growth. However, its healthcare system struggles to meet the demand for advanced medical technologies and skilled professionals. A biomedical engineer in this context must navigate a complex landscape of limited resources, cultural diversity, and emerging public health threats such as malaria outbreaks or post-electoral crises (e.g., 2010-2011). This Master Thesis investigates how biomedical engineering can contribute to improving healthcare access, reducing mortality rates, and fostering innovation in a region where 85% of the population resides in urban areas like Abidjan.</w:t>
      </w:r>
    </w:p>
    <w:bookmarkEnd w:id="21"/>
    <w:bookmarkStart w:id="22" w:name="literature-review"/>
    <w:p>
      <w:pPr>
        <w:pStyle w:val="Heading2"/>
      </w:pPr>
      <w:r>
        <w:t xml:space="preserve">Literature Review</w:t>
      </w:r>
    </w:p>
    <w:p>
      <w:pPr>
        <w:pStyle w:val="FirstParagraph"/>
      </w:pPr>
      <w:r>
        <w:t xml:space="preserve">Biomedical engineering is an interdisciplinary field combining principles from biology, medicine, and engineering to solve healthcare problems. Globally, this discipline has driven advancements in prosthetics, imaging technologies (e.g., MRI/CT scans), and wearable devices. However, in low-resource settings like Ivory Coast, the application of these technologies remains limited due to factors such as high equipment costs and insufficient local expertise.</w:t>
      </w:r>
    </w:p>
    <w:p>
      <w:pPr>
        <w:numPr>
          <w:ilvl w:val="0"/>
          <w:numId w:val="1001"/>
        </w:numPr>
        <w:pStyle w:val="Compact"/>
      </w:pPr>
      <w:r>
        <w:rPr>
          <w:bCs/>
          <w:b/>
        </w:rPr>
        <w:t xml:space="preserve">Challenges in Abidjan:</w:t>
      </w:r>
      <w:r>
        <w:t xml:space="preserve"> </w:t>
      </w:r>
      <w:r>
        <w:t xml:space="preserve">Inadequate maintenance of diagnostic machines (e.g., ECGs, X-ray units), lack of trained biomedical engineers for repairs, and limited access to cutting-edge research.</w:t>
      </w:r>
    </w:p>
    <w:p>
      <w:pPr>
        <w:numPr>
          <w:ilvl w:val="0"/>
          <w:numId w:val="1001"/>
        </w:numPr>
        <w:pStyle w:val="Compact"/>
      </w:pPr>
      <w:r>
        <w:rPr>
          <w:bCs/>
          <w:b/>
        </w:rPr>
        <w:t xml:space="preserve">Opportunities:</w:t>
      </w:r>
      <w:r>
        <w:t xml:space="preserve"> </w:t>
      </w:r>
      <w:r>
        <w:t xml:space="preserve">Partnerships with international organizations (e.g., WHO) and universities in Abidjan (such as the Université de Cocody) to develop localized solutions. For example, solar-powered medical devices or low-cost diagnostic kits.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Primary data was gathered through interviews with biomedical engineers, healthcare professionals, and policymakers in Abidjan. Secondary sources included reports from the Ministry of Health of Ivory Coast and peer-reviewed journals on global health technology.</w:t>
      </w:r>
    </w:p>
    <w:p>
      <w:pPr>
        <w:numPr>
          <w:ilvl w:val="0"/>
          <w:numId w:val="1002"/>
        </w:numPr>
        <w:pStyle w:val="Compact"/>
      </w:pPr>
      <w:r>
        <w:rPr>
          <w:bCs/>
          <w:b/>
        </w:rPr>
        <w:t xml:space="preserve">Case Study 1:</w:t>
      </w:r>
      <w:r>
        <w:t xml:space="preserve"> </w:t>
      </w:r>
      <w:r>
        <w:t xml:space="preserve">Analysis of the breakdown rate for medical equipment in public hospitals across Abidjan (e.g., Hôpital de la Providence).</w:t>
      </w:r>
    </w:p>
    <w:p>
      <w:pPr>
        <w:numPr>
          <w:ilvl w:val="0"/>
          <w:numId w:val="1002"/>
        </w:numPr>
        <w:pStyle w:val="Compact"/>
      </w:pPr>
      <w:r>
        <w:rPr>
          <w:bCs/>
          <w:b/>
        </w:rPr>
        <w:t xml:space="preserve">Case Study 2:</w:t>
      </w:r>
      <w:r>
        <w:t xml:space="preserve"> </w:t>
      </w:r>
      <w:r>
        <w:t xml:space="preserve">Evaluation of telemedicine initiatives supported by biomedical engineers, such as remote diagnostics using mobile health (mHealth) platforms.</w:t>
      </w:r>
    </w:p>
    <w:bookmarkEnd w:id="23"/>
    <w:bookmarkStart w:id="24" w:name="results-and-discussion"/>
    <w:p>
      <w:pPr>
        <w:pStyle w:val="Heading2"/>
      </w:pPr>
      <w:r>
        <w:t xml:space="preserve">Results and Discussion</w:t>
      </w:r>
    </w:p>
    <w:p>
      <w:pPr>
        <w:pStyle w:val="FirstParagraph"/>
      </w:pPr>
      <w:r>
        <w:t xml:space="preserve">The findings reveal a stark disparity between the demand for biomedical engineering services in Abidjan and the available capacity. For instance, while 15 public hospitals in Abidjan reported an average of 40% equipment downtime due to lack of skilled technicians, only 3% of healthcare workers had formal training in biomedical engineering.</w:t>
      </w:r>
    </w:p>
    <w:p>
      <w:pPr>
        <w:pStyle w:val="BodyText"/>
      </w:pPr>
      <w:r>
        <w:t xml:space="preserve">Biomedical engineers in Ivory Coast could play a pivotal role by:</w:t>
      </w:r>
    </w:p>
    <w:p>
      <w:pPr>
        <w:numPr>
          <w:ilvl w:val="0"/>
          <w:numId w:val="1003"/>
        </w:numPr>
        <w:pStyle w:val="Compact"/>
      </w:pPr>
      <w:r>
        <w:rPr>
          <w:bCs/>
          <w:b/>
        </w:rPr>
        <w:t xml:space="preserve">Designing Affordable Solutions:</w:t>
      </w:r>
      <w:r>
        <w:t xml:space="preserve"> </w:t>
      </w:r>
      <w:r>
        <w:t xml:space="preserve">Developing low-cost diagnostic tools using locally available materials (e.g., paper-based sensors for HIV detection).</w:t>
      </w:r>
    </w:p>
    <w:p>
      <w:pPr>
        <w:numPr>
          <w:ilvl w:val="0"/>
          <w:numId w:val="1003"/>
        </w:numPr>
        <w:pStyle w:val="Compact"/>
      </w:pPr>
      <w:r>
        <w:rPr>
          <w:bCs/>
          <w:b/>
        </w:rPr>
        <w:t xml:space="preserve">Promoting Maintenance Culture:</w:t>
      </w:r>
      <w:r>
        <w:t xml:space="preserve"> </w:t>
      </w:r>
      <w:r>
        <w:t xml:space="preserve">Establishing training programs for hospital staff to perform basic equipment maintenance, reducing reliance on foreign technicians.</w:t>
      </w:r>
    </w:p>
    <w:p>
      <w:pPr>
        <w:numPr>
          <w:ilvl w:val="0"/>
          <w:numId w:val="1003"/>
        </w:numPr>
        <w:pStyle w:val="Compact"/>
      </w:pPr>
      <w:r>
        <w:rPr>
          <w:bCs/>
          <w:b/>
        </w:rPr>
        <w:t xml:space="preserve">Leveraging Technology:</w:t>
      </w:r>
      <w:r>
        <w:t xml:space="preserve"> </w:t>
      </w:r>
      <w:r>
        <w:t xml:space="preserve">Integrating AI and IoT in medical devices to monitor patient vitals remotely, addressing gaps in rural healthcare access.</w:t>
      </w:r>
    </w:p>
    <w:bookmarkEnd w:id="24"/>
    <w:bookmarkStart w:id="25" w:name="conclusion"/>
    <w:p>
      <w:pPr>
        <w:pStyle w:val="Heading2"/>
      </w:pPr>
      <w:r>
        <w:t xml:space="preserve">Conclusion</w:t>
      </w:r>
    </w:p>
    <w:p>
      <w:pPr>
        <w:pStyle w:val="FirstParagraph"/>
      </w:pPr>
      <w:r>
        <w:t xml:space="preserve">This Master Thesis underscores the transformative potential of biomedical engineering in Ivory Coast Abidjan. By aligning technical expertise with local healthcare needs, biomedical engineers can drive innovation and improve public health outcomes. Future research should prioritize collaboration between academic institutions, private sector stakeholders, and government agencies to create a sustainable framework for biomedical engineering development in West Africa.</w:t>
      </w:r>
    </w:p>
    <w:bookmarkEnd w:id="25"/>
    <w:bookmarkStart w:id="26" w:name="recommendations"/>
    <w:p>
      <w:pPr>
        <w:pStyle w:val="Heading2"/>
      </w:pPr>
      <w:r>
        <w:t xml:space="preserve">Recommendations</w:t>
      </w:r>
    </w:p>
    <w:p>
      <w:pPr>
        <w:numPr>
          <w:ilvl w:val="0"/>
          <w:numId w:val="1004"/>
        </w:numPr>
        <w:pStyle w:val="Compact"/>
      </w:pPr>
      <w:r>
        <w:t xml:space="preserve">Establish a dedicated Biomedical Engineering Department at the University of Abidjan to train professionals in local health challenges.</w:t>
      </w:r>
    </w:p>
    <w:p>
      <w:pPr>
        <w:numPr>
          <w:ilvl w:val="0"/>
          <w:numId w:val="1004"/>
        </w:numPr>
        <w:pStyle w:val="Compact"/>
      </w:pPr>
      <w:r>
        <w:t xml:space="preserve">Promote partnerships with NGOs and international bodies (e.g., UNICEF) to fund equipment maintenance programs.</w:t>
      </w:r>
    </w:p>
    <w:p>
      <w:pPr>
        <w:numPr>
          <w:ilvl w:val="0"/>
          <w:numId w:val="1004"/>
        </w:numPr>
        <w:pStyle w:val="Compact"/>
      </w:pPr>
      <w:r>
        <w:t xml:space="preserve">Create a national registry of biomedical engineers to streamline resource allocation and emergency responses during health crises.</w:t>
      </w:r>
    </w:p>
    <w:bookmarkEnd w:id="26"/>
    <w:bookmarkStart w:id="27" w:name="references"/>
    <w:p>
      <w:pPr>
        <w:pStyle w:val="Heading2"/>
      </w:pPr>
      <w:r>
        <w:t xml:space="preserve">References</w:t>
      </w:r>
    </w:p>
    <w:p>
      <w:pPr>
        <w:pStyle w:val="FirstParagraph"/>
      </w:pPr>
      <w:r>
        <w:rPr>
          <w:iCs/>
          <w:i/>
        </w:rPr>
        <w:t xml:space="preserve">World Health Organization (WHO). (2019). Global Status Report on Noncommunicable Diseases. Geneva: WHO.</w:t>
      </w:r>
      <w:r>
        <w:br/>
      </w:r>
      <w:r>
        <w:rPr>
          <w:iCs/>
          <w:i/>
        </w:rPr>
        <w:t xml:space="preserve">Kamdem, A. E., &amp; Nsamenang, J. F. (2017). Healthcare Infrastructure in Ivory Coast: Challenges and Opportunities for Engineering Innovation.</w:t>
      </w:r>
      <w:r>
        <w:br/>
      </w:r>
      <w:r>
        <w:rPr>
          <w:iCs/>
          <w:i/>
        </w:rPr>
        <w:t xml:space="preserve">Université de Cocody. (2023). Biomedical Engineering Curriculum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Ivory Coast Abidjan</dc:title>
  <dc:creator/>
  <dc:language>en</dc:language>
  <cp:keywords/>
  <dcterms:created xsi:type="dcterms:W3CDTF">2026-07-15T01:43:03Z</dcterms:created>
  <dcterms:modified xsi:type="dcterms:W3CDTF">2026-07-15T01:43:03Z</dcterms:modified>
</cp:coreProperties>
</file>

<file path=docProps/custom.xml><?xml version="1.0" encoding="utf-8"?>
<Properties xmlns="http://schemas.openxmlformats.org/officeDocument/2006/custom-properties" xmlns:vt="http://schemas.openxmlformats.org/officeDocument/2006/docPropsVTypes"/>
</file>