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6d399410fef29287bd6adf244e8b2b12e5ad6d1"/>
    <w:p>
      <w:pPr>
        <w:pStyle w:val="Heading1"/>
      </w:pPr>
      <w:r>
        <w:t xml:space="preserve">Master Thesis: The Role of Biomedical Engineers in Healthcare Innovation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Biomedical Engineers in advancing healthcare innovation in Kenya Nairobi, a city grappling with significant health challenges and resource limitations. By leveraging technological solutions, biomedical engineers are addressing gaps in medical infrastructure, diagnostics, and patient care. This study highlights the unique opportunities and obstacles faced by Biomedical Engineers operating within Nairobi’s dynamic healthcare ecosystem while emphasizing their potential to drive sustainable development through innovation.</w:t>
      </w:r>
    </w:p>
    <w:bookmarkEnd w:id="20"/>
    <w:bookmarkStart w:id="21" w:name="introduction"/>
    <w:p>
      <w:pPr>
        <w:pStyle w:val="Heading2"/>
      </w:pPr>
      <w:r>
        <w:t xml:space="preserve">1. Introduction</w:t>
      </w:r>
    </w:p>
    <w:p>
      <w:pPr>
        <w:pStyle w:val="FirstParagraph"/>
      </w:pPr>
      <w:r>
        <w:t xml:space="preserve">The field of Biomedical Engineering intersects medicine, engineering, and technology to solve complex health problems. In Kenya Nairobi, where urbanization has intensified healthcare demands and disparities persist between urban and rural areas, the need for innovative biomedical solutions has never been more urgent. This thesis investigates how Biomedical Engineers in Nairobi contribute to improving healthcare delivery through cutting-edge technologies, cost-effective devices, and interdisciplinary collaboration.</w:t>
      </w:r>
    </w:p>
    <w:p>
      <w:pPr>
        <w:pStyle w:val="BodyText"/>
      </w:pPr>
      <w:r>
        <w:t xml:space="preserve">Nairobi serves as a hub for medical research, innovation, and policy-making in Kenya. However, challenges such as limited funding for healthcare infrastructure, a shortage of specialized professionals, and inadequate access to advanced diagnostic tools hinder progress. Biomedical Engineers are uniquely positioned to address these challenges by designing affordable medical devices tailored to local needs.</w:t>
      </w:r>
    </w:p>
    <w:bookmarkEnd w:id="21"/>
    <w:bookmarkStart w:id="22" w:name="literature-review"/>
    <w:p>
      <w:pPr>
        <w:pStyle w:val="Heading2"/>
      </w:pPr>
      <w:r>
        <w:t xml:space="preserve">2. Literature Review</w:t>
      </w:r>
    </w:p>
    <w:p>
      <w:pPr>
        <w:pStyle w:val="FirstParagraph"/>
      </w:pPr>
      <w:r>
        <w:t xml:space="preserve">The global biomedical engineering sector has made strides in developing wearable sensors, AI-driven diagnostics, and telemedicine platforms. However, adapting these technologies for low-resource settings like Nairobi requires localized innovation. Studies have shown that Biomedical Engineers in Africa are increasingly focused on creating solutions such as solar-powered diagnostic kits and modular hospital equipment to overcome electricity shortages and supply chain constraints.</w:t>
      </w:r>
    </w:p>
    <w:p>
      <w:pPr>
        <w:pStyle w:val="BodyText"/>
      </w:pPr>
      <w:r>
        <w:t xml:space="preserve">Research by [Author Name] (2023) highlights the success of Nairobi-based startups in developing point-of-care diagnostic tools for malaria and HIV, which have significantly reduced testing costs. Similarly, partnerships between universities like Jomo Kenyatta University of Agriculture and Technology (JKUAT) and local hospitals have fostered the development of biocompatible materials for prosthetics tailored to Kenya’s diverse population.</w:t>
      </w:r>
    </w:p>
    <w:bookmarkEnd w:id="22"/>
    <w:bookmarkStart w:id="23" w:name="case-studies-in-kenya-nairobi"/>
    <w:p>
      <w:pPr>
        <w:pStyle w:val="Heading2"/>
      </w:pPr>
      <w:r>
        <w:t xml:space="preserve">3. Case Studies in Kenya Nairobi</w:t>
      </w:r>
    </w:p>
    <w:p>
      <w:pPr>
        <w:pStyle w:val="FirstParagraph"/>
      </w:pPr>
      <w:r>
        <w:rPr>
          <w:bCs/>
          <w:b/>
        </w:rPr>
        <w:t xml:space="preserve">Case Study 1: Affordable Ventilators During the COVID-19 Pandemic</w:t>
      </w:r>
      <w:r>
        <w:br/>
      </w:r>
      <w:r>
        <w:t xml:space="preserve">During the height of the pandemic, Biomedical Engineers at Nairobi’s University of Nairobi collaborated with engineers and clinicians to design low-cost, locally assembled ventilators. These devices, costing a fraction of imported models, were deployed in public hospitals to alleviate shortages.</w:t>
      </w:r>
    </w:p>
    <w:p>
      <w:pPr>
        <w:pStyle w:val="BodyText"/>
      </w:pPr>
      <w:r>
        <w:rPr>
          <w:bCs/>
          <w:b/>
        </w:rPr>
        <w:t xml:space="preserve">Case Study 2: Telemedicine Platforms for Rural Connectivity</w:t>
      </w:r>
      <w:r>
        <w:br/>
      </w:r>
      <w:r>
        <w:t xml:space="preserve">Nairobi-based Biomedical Engineers have pioneered telemedicine solutions that connect rural clinics with specialist doctors in urban centers. By integrating AI-powered diagnostic tools into mobile platforms, these systems enable real-time consultations and data analysis, improving access to healthcare in underserved regions.</w:t>
      </w:r>
    </w:p>
    <w:bookmarkEnd w:id="23"/>
    <w:bookmarkStart w:id="24" w:name="X7488ed83423cf2cbd00e7bc81e1066e1f093a57"/>
    <w:p>
      <w:pPr>
        <w:pStyle w:val="Heading2"/>
      </w:pPr>
      <w:r>
        <w:t xml:space="preserve">4. Challenges Faced by Biomedical Engineers in Nairobi</w:t>
      </w:r>
    </w:p>
    <w:p>
      <w:pPr>
        <w:pStyle w:val="FirstParagraph"/>
      </w:pPr>
      <w:r>
        <w:rPr>
          <w:bCs/>
          <w:b/>
        </w:rPr>
        <w:t xml:space="preserve">4.1 Limited Funding and Resources</w:t>
      </w:r>
      <w:r>
        <w:br/>
      </w:r>
      <w:r>
        <w:t xml:space="preserve">Despite their potential, Biomedical Engineers in Nairobi often face financial barriers. Securing funding for research and development is challenging, as investors prioritize sectors with quicker returns.</w:t>
      </w:r>
    </w:p>
    <w:p>
      <w:pPr>
        <w:pStyle w:val="BodyText"/>
      </w:pPr>
      <w:r>
        <w:rPr>
          <w:bCs/>
          <w:b/>
        </w:rPr>
        <w:t xml:space="preserve">4.2 Regulatory Hurdles</w:t>
      </w:r>
      <w:r>
        <w:br/>
      </w:r>
      <w:r>
        <w:t xml:space="preserve">Navigating Kenya’s regulatory landscape for medical devices can be cumbersome. Biomedical Engineers must comply with strict safety standards while ensuring their innovations meet the unique needs of Nairobi’s population.</w:t>
      </w:r>
    </w:p>
    <w:p>
      <w:pPr>
        <w:pStyle w:val="BodyText"/>
      </w:pPr>
      <w:r>
        <w:rPr>
          <w:bCs/>
          <w:b/>
        </w:rPr>
        <w:t xml:space="preserve">4.3 Workforce Development</w:t>
      </w:r>
      <w:r>
        <w:br/>
      </w:r>
      <w:r>
        <w:t xml:space="preserve">A shortage of trained professionals limits the scalability of biomedical engineering projects. While institutions like JKUAT and Kenyatta University offer relevant programs, there is a need for more hands-on training and industry partnerships to bridge the gap between education and practice.</w:t>
      </w:r>
    </w:p>
    <w:bookmarkEnd w:id="24"/>
    <w:bookmarkStart w:id="25" w:name="opportunities-for-innovation"/>
    <w:p>
      <w:pPr>
        <w:pStyle w:val="Heading2"/>
      </w:pPr>
      <w:r>
        <w:t xml:space="preserve">5. Opportunities for Innovation</w:t>
      </w:r>
    </w:p>
    <w:p>
      <w:pPr>
        <w:pStyle w:val="FirstParagraph"/>
      </w:pPr>
      <w:r>
        <w:rPr>
          <w:bCs/>
          <w:b/>
        </w:rPr>
        <w:t xml:space="preserve">5.1 Collaboration with International Partners</w:t>
      </w:r>
      <w:r>
        <w:br/>
      </w:r>
      <w:r>
        <w:t xml:space="preserve">Nairobi’s strategic location and growing tech ecosystem have attracted international collaborators. Partnerships with global organizations like WHO and NGOs have facilitated knowledge exchange, funding, and access to advanced technologies.</w:t>
      </w:r>
    </w:p>
    <w:p>
      <w:pPr>
        <w:pStyle w:val="BodyText"/>
      </w:pPr>
      <w:r>
        <w:rPr>
          <w:bCs/>
          <w:b/>
        </w:rPr>
        <w:t xml:space="preserve">5.2 Emphasis on Sustainable Solutions</w:t>
      </w:r>
      <w:r>
        <w:br/>
      </w:r>
      <w:r>
        <w:t xml:space="preserve">Biomedical Engineers in Nairobi are increasingly focusing on sustainable designs that use locally available materials. For example, solar-powered medical equipment and biodegradable implants are gaining traction due to their environmental and economic benefits.</w:t>
      </w:r>
    </w:p>
    <w:p>
      <w:pPr>
        <w:pStyle w:val="BodyText"/>
      </w:pPr>
      <w:r>
        <w:rPr>
          <w:bCs/>
          <w:b/>
        </w:rPr>
        <w:t xml:space="preserve">5.3 Policy Advocacy</w:t>
      </w:r>
      <w:r>
        <w:br/>
      </w:r>
      <w:r>
        <w:t xml:space="preserve">Advocating for policies that support biomedical innovation is crucial. Biomedical Engineers in Nairobi are engaging with policymakers to prioritize healthcare technology investment, streamline regulatory processes, and create incentives for local innovation.</w:t>
      </w:r>
    </w:p>
    <w:bookmarkEnd w:id="25"/>
    <w:bookmarkStart w:id="26" w:name="conclusion"/>
    <w:p>
      <w:pPr>
        <w:pStyle w:val="Heading2"/>
      </w:pPr>
      <w:r>
        <w:t xml:space="preserve">6. Conclusion</w:t>
      </w:r>
    </w:p>
    <w:p>
      <w:pPr>
        <w:pStyle w:val="FirstParagraph"/>
      </w:pPr>
      <w:r>
        <w:t xml:space="preserve">The role of Biomedical Engineers in Kenya Nairobi is pivotal to transforming the region’s healthcare landscape. Through innovative problem-solving and interdisciplinary collaboration, they are addressing critical challenges such as resource scarcity, infrastructure gaps, and health disparities. However, sustained progress requires addressing systemic barriers through funding, education reform, and policy advocacy.</w:t>
      </w:r>
    </w:p>
    <w:p>
      <w:pPr>
        <w:pStyle w:val="BodyText"/>
      </w:pPr>
      <w:r>
        <w:t xml:space="preserve">This Master Thesis underscores the need for Kenya Nairobi to position itself as a regional leader in biomedical innovation. By investing in Biomedical Engineers and fostering an environment conducive to creativity and research, Nairobi can become a beacon of healthcare advancement not only for Kenya but across the African continent.</w:t>
      </w:r>
    </w:p>
    <w:bookmarkEnd w:id="26"/>
    <w:bookmarkStart w:id="27" w:name="references"/>
    <w:p>
      <w:pPr>
        <w:pStyle w:val="Heading2"/>
      </w:pPr>
      <w:r>
        <w:t xml:space="preserve">References</w:t>
      </w:r>
    </w:p>
    <w:p>
      <w:pPr>
        <w:pStyle w:val="FirstParagraph"/>
      </w:pPr>
      <w:r>
        <w:t xml:space="preserve">[Insert references here, formatted according to your institution’s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Engineers in Healthcare Innovation in Kenya Nairobi</dc:title>
  <dc:creator/>
  <dc:language>en</dc:language>
  <cp:keywords/>
  <dcterms:created xsi:type="dcterms:W3CDTF">2026-07-14T14:11:52Z</dcterms:created>
  <dcterms:modified xsi:type="dcterms:W3CDTF">2026-07-14T14:11:52Z</dcterms:modified>
</cp:coreProperties>
</file>

<file path=docProps/custom.xml><?xml version="1.0" encoding="utf-8"?>
<Properties xmlns="http://schemas.openxmlformats.org/officeDocument/2006/custom-properties" xmlns:vt="http://schemas.openxmlformats.org/officeDocument/2006/docPropsVTypes"/>
</file>