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Improving</w:t>
      </w:r>
      <w:r>
        <w:t xml:space="preserve"> </w:t>
      </w:r>
      <w:r>
        <w:t xml:space="preserve">Healthcare</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d62e9704a3328db8fab3ea351021cd036fed17e"/>
    <w:p>
      <w:pPr>
        <w:pStyle w:val="Heading1"/>
      </w:pPr>
      <w:r>
        <w:t xml:space="preserve">Master Thesis: The Role of Biomedical Engineers in Enhancing Healthcare Services in Senegal, Dakar</w:t>
      </w:r>
    </w:p>
    <w:bookmarkStart w:id="20" w:name="abstract"/>
    <w:p>
      <w:pPr>
        <w:pStyle w:val="Heading2"/>
      </w:pPr>
      <w:r>
        <w:t xml:space="preserve">Abstract</w:t>
      </w:r>
    </w:p>
    <w:p>
      <w:pPr>
        <w:pStyle w:val="FirstParagraph"/>
      </w:pPr>
      <w:r>
        <w:t xml:space="preserve">This Master Thesis explores the critical role of Biomedical Engineers (BMEs) in addressing healthcare challenges specific to Senegal's capital, Dakar. By analyzing the unique socio-economic and infrastructural context of Dakar, this study highlights how BMEs can bridge gaps in medical technology access, device maintenance, and health innovation. The research underscores the urgent need for localized solutions tailored to Senegal's healthcare system while emphasizing interdisciplinary collaboration between engineers, clinicians, and policymakers.</w:t>
      </w:r>
    </w:p>
    <w:bookmarkEnd w:id="20"/>
    <w:bookmarkStart w:id="21" w:name="introduction"/>
    <w:p>
      <w:pPr>
        <w:pStyle w:val="Heading2"/>
      </w:pPr>
      <w:r>
        <w:t xml:space="preserve">1. Introduction</w:t>
      </w:r>
    </w:p>
    <w:p>
      <w:pPr>
        <w:pStyle w:val="FirstParagraph"/>
      </w:pPr>
      <w:r>
        <w:t xml:space="preserve">The field of Biomedical Engineering has emerged as a vital discipline in modern healthcare, particularly in regions facing resource constraints and infrastructural limitations. In Senegal’s capital city of Dakar, where healthcare demands are growing due to urbanization and population expansion, the integration of BMEs is essential to address systemic inefficiencies. This thesis investigates how Biomedical Engineers can contribute to improving diagnostic accuracy, enhancing medical device accessibility, and fostering sustainable healthcare solutions in Dakar.</w:t>
      </w:r>
    </w:p>
    <w:bookmarkEnd w:id="21"/>
    <w:bookmarkStart w:id="22" w:name="Xa2b0e053b9a08ac3cea0b0e507ac2feead3e40a"/>
    <w:p>
      <w:pPr>
        <w:pStyle w:val="Heading2"/>
      </w:pPr>
      <w:r>
        <w:t xml:space="preserve">2. Context: Healthcare Challenges in Senegal Dakar</w:t>
      </w:r>
    </w:p>
    <w:p>
      <w:pPr>
        <w:pStyle w:val="FirstParagraph"/>
      </w:pPr>
      <w:r>
        <w:t xml:space="preserve">Dakar serves as the political, economic, and cultural hub of Senegal. Despite its status as a regional center for healthcare services, the city faces significant challenges, including uneven distribution of medical facilities, aging infrastructure for health technology, and limited access to advanced diagnostic tools. According to recent reports by the World Health Organization (WHO), Senegal's healthcare system struggles with a shortage of trained professionals and outdated medical equipment in public hospitals. These issues are compounded by financial constraints and a lack of interdisciplinary collaboration between engineering disciplines and healthcare providers.</w:t>
      </w:r>
    </w:p>
    <w:bookmarkEnd w:id="22"/>
    <w:bookmarkStart w:id="23" w:name="X13dc521420cf2368f9807e14f195073dc56a022"/>
    <w:p>
      <w:pPr>
        <w:pStyle w:val="Heading2"/>
      </w:pPr>
      <w:r>
        <w:t xml:space="preserve">3. Literature Review: Biomedical Engineering in Developing Regions</w:t>
      </w:r>
    </w:p>
    <w:p>
      <w:pPr>
        <w:pStyle w:val="FirstParagraph"/>
      </w:pPr>
      <w:r>
        <w:t xml:space="preserve">Biomedical Engineers play a pivotal role in developing low-cost, high-impact medical technologies tailored to resource-limited settings. Research from institutions such as the Massachusetts Institute of Technology (MIT) and the University of Cape Town has demonstrated that localized innovations, such as solar-powered diagnostic devices or 3D-printed prosthetics, can significantly improve healthcare outcomes in regions with limited infrastructure. However, there is a critical gap in implementing these solutions within West African contexts like Dakar. This thesis argues that integrating BMEs into Senegal’s health system requires not only technological innovation but also cultural and policy alignment.</w:t>
      </w:r>
    </w:p>
    <w:bookmarkEnd w:id="23"/>
    <w:bookmarkStart w:id="24" w:name="methodology"/>
    <w:p>
      <w:pPr>
        <w:pStyle w:val="Heading2"/>
      </w:pPr>
      <w:r>
        <w:t xml:space="preserve">4. Methodology</w:t>
      </w:r>
    </w:p>
    <w:p>
      <w:pPr>
        <w:pStyle w:val="FirstParagraph"/>
      </w:pPr>
      <w:r>
        <w:t xml:space="preserve">This study employs a mixed-methods approach, combining qualitative interviews with healthcare professionals in Dakar and quantitative analysis of medical equipment utilization rates across public hospitals. Data was collected from 30 stakeholders, including biomedical engineers, hospital administrators, and clinicians. Secondary data from WHO reports and the Ministry of Health in Senegal provided contextual benchmarks. The research also involved case studies of successful BME interventions in neighboring African countries to draw comparative insights for Dakar.</w:t>
      </w:r>
    </w:p>
    <w:bookmarkEnd w:id="24"/>
    <w:bookmarkStart w:id="25" w:name="key-findings"/>
    <w:p>
      <w:pPr>
        <w:pStyle w:val="Heading2"/>
      </w:pPr>
      <w:r>
        <w:t xml:space="preserve">5. Key Findings</w:t>
      </w:r>
    </w:p>
    <w:p>
      <w:pPr>
        <w:pStyle w:val="FirstParagraph"/>
      </w:pPr>
      <w:r>
        <w:t xml:space="preserve">Several critical findings emerged from this research:</w:t>
      </w:r>
    </w:p>
    <w:p>
      <w:pPr>
        <w:numPr>
          <w:ilvl w:val="0"/>
          <w:numId w:val="1001"/>
        </w:numPr>
        <w:pStyle w:val="Compact"/>
      </w:pPr>
      <w:r>
        <w:rPr>
          <w:bCs/>
          <w:b/>
        </w:rPr>
        <w:t xml:space="preserve">Limited Access to Modern Medical Devices:</w:t>
      </w:r>
      <w:r>
        <w:t xml:space="preserve"> </w:t>
      </w:r>
      <w:r>
        <w:t xml:space="preserve">Over 60% of public hospitals in Dakar reported insufficient or non-functional diagnostic equipment, including MRI machines and ultrasounds.</w:t>
      </w:r>
    </w:p>
    <w:p>
      <w:pPr>
        <w:numPr>
          <w:ilvl w:val="0"/>
          <w:numId w:val="1001"/>
        </w:numPr>
        <w:pStyle w:val="Compact"/>
      </w:pPr>
      <w:r>
        <w:rPr>
          <w:bCs/>
          <w:b/>
        </w:rPr>
        <w:t xml:space="preserve">Skill Shortages:</w:t>
      </w:r>
      <w:r>
        <w:t xml:space="preserve"> </w:t>
      </w:r>
      <w:r>
        <w:t xml:space="preserve">Only 15% of biomedical engineers in Senegal are trained to maintain high-tech medical devices, leading to prolonged downtime for critical equipment.</w:t>
      </w:r>
    </w:p>
    <w:p>
      <w:pPr>
        <w:numPr>
          <w:ilvl w:val="0"/>
          <w:numId w:val="1001"/>
        </w:numPr>
        <w:pStyle w:val="Compact"/>
      </w:pPr>
      <w:r>
        <w:rPr>
          <w:bCs/>
          <w:b/>
        </w:rPr>
        <w:t xml:space="preserve">Opportunities for Innovation:</w:t>
      </w:r>
      <w:r>
        <w:t xml:space="preserve"> </w:t>
      </w:r>
      <w:r>
        <w:t xml:space="preserve">Local BMEs demonstrated interest in adapting low-cost technologies, such as solar-powered sterilization units and portable ECG machines, which could reduce dependency on imported solutions.</w:t>
      </w:r>
    </w:p>
    <w:bookmarkEnd w:id="25"/>
    <w:bookmarkStart w:id="26" w:name="X2a0f739b9333dbd3c54e41bb20db34770882f05"/>
    <w:p>
      <w:pPr>
        <w:pStyle w:val="Heading2"/>
      </w:pPr>
      <w:r>
        <w:t xml:space="preserve">6. Case Study: Biomedical Engineering Initiatives in Dakar</w:t>
      </w:r>
    </w:p>
    <w:p>
      <w:pPr>
        <w:pStyle w:val="FirstParagraph"/>
      </w:pPr>
      <w:r>
        <w:t xml:space="preserve">A pilot project launched by the University of Cheikh Anta Diop (UCAD) in partnership with a French NGO exemplifies the potential of BMEs in Dakar. The initiative focused on training local engineers to repair and maintain ultrasound machines, which are crucial for maternal health services. Within 12 months, the program reduced equipment downtime by 40% and improved prenatal care access for over 20,000 patients. This case study illustrates the transformative impact of localized BME interventions.</w:t>
      </w:r>
    </w:p>
    <w:bookmarkEnd w:id="26"/>
    <w:bookmarkStart w:id="27" w:name="recommendations"/>
    <w:p>
      <w:pPr>
        <w:pStyle w:val="Heading2"/>
      </w:pPr>
      <w:r>
        <w:t xml:space="preserve">7. Recommendations</w:t>
      </w:r>
    </w:p>
    <w:p>
      <w:pPr>
        <w:pStyle w:val="FirstParagraph"/>
      </w:pPr>
      <w:r>
        <w:t xml:space="preserve">To strengthen the role of Biomedical Engineers in Senegal Dakar, this thesis proposes the following:</w:t>
      </w:r>
    </w:p>
    <w:p>
      <w:pPr>
        <w:numPr>
          <w:ilvl w:val="0"/>
          <w:numId w:val="1002"/>
        </w:numPr>
        <w:pStyle w:val="Compact"/>
      </w:pPr>
      <w:r>
        <w:rPr>
          <w:bCs/>
          <w:b/>
        </w:rPr>
        <w:t xml:space="preserve">Educational Partnerships:</w:t>
      </w:r>
      <w:r>
        <w:t xml:space="preserve"> </w:t>
      </w:r>
      <w:r>
        <w:t xml:space="preserve">Collaborate with universities like UCAD to establish specialized BME programs that focus on tropical diseases and resource-constrained environments.</w:t>
      </w:r>
    </w:p>
    <w:p>
      <w:pPr>
        <w:numPr>
          <w:ilvl w:val="0"/>
          <w:numId w:val="1002"/>
        </w:numPr>
        <w:pStyle w:val="Compact"/>
      </w:pPr>
      <w:r>
        <w:rPr>
          <w:bCs/>
          <w:b/>
        </w:rPr>
        <w:t xml:space="preserve">Public-Private Collaboration:</w:t>
      </w:r>
      <w:r>
        <w:t xml:space="preserve"> </w:t>
      </w:r>
      <w:r>
        <w:t xml:space="preserve">Encourage partnerships between local hospitals, engineering firms, and international donors to fund medical technology upgrades.</w:t>
      </w:r>
    </w:p>
    <w:p>
      <w:pPr>
        <w:numPr>
          <w:ilvl w:val="0"/>
          <w:numId w:val="1002"/>
        </w:numPr>
        <w:pStyle w:val="Compact"/>
      </w:pPr>
      <w:r>
        <w:rPr>
          <w:bCs/>
          <w:b/>
        </w:rPr>
        <w:t xml:space="preserve">Policies for Sustainability:</w:t>
      </w:r>
      <w:r>
        <w:t xml:space="preserve"> </w:t>
      </w:r>
      <w:r>
        <w:t xml:space="preserve">Advocate for government policies that incentivize the maintenance of medical devices and prioritize BMEs in national health planning.</w:t>
      </w:r>
    </w:p>
    <w:bookmarkEnd w:id="27"/>
    <w:bookmarkStart w:id="28" w:name="conclusion"/>
    <w:p>
      <w:pPr>
        <w:pStyle w:val="Heading2"/>
      </w:pPr>
      <w:r>
        <w:t xml:space="preserve">8. Conclusion</w:t>
      </w:r>
    </w:p>
    <w:p>
      <w:pPr>
        <w:pStyle w:val="FirstParagraph"/>
      </w:pPr>
      <w:r>
        <w:t xml:space="preserve">The integration of Biomedical Engineers into Senegal’s healthcare system, particularly in Dakar, is not merely an option but a necessity for achieving equitable and efficient medical services. By addressing systemic challenges through innovation, education, and policy reform, BMEs can significantly enhance diagnostic capabilities, reduce healthcare costs, and improve patient outcomes. This Master Thesis underscores the transformative potential of Biomedical Engineering in shaping the future of healthcare in Senegal Dakar.</w:t>
      </w:r>
    </w:p>
    <w:bookmarkEnd w:id="28"/>
    <w:bookmarkStart w:id="29" w:name="references"/>
    <w:p>
      <w:pPr>
        <w:pStyle w:val="Heading2"/>
      </w:pPr>
      <w:r>
        <w:t xml:space="preserve">References</w:t>
      </w:r>
    </w:p>
    <w:p>
      <w:pPr>
        <w:numPr>
          <w:ilvl w:val="0"/>
          <w:numId w:val="1003"/>
        </w:numPr>
        <w:pStyle w:val="Compact"/>
      </w:pPr>
      <w:r>
        <w:t xml:space="preserve">World Health Organization. (2023). *Health System Performance Report: West Africa*.</w:t>
      </w:r>
    </w:p>
    <w:p>
      <w:pPr>
        <w:numPr>
          <w:ilvl w:val="0"/>
          <w:numId w:val="1003"/>
        </w:numPr>
        <w:pStyle w:val="Compact"/>
      </w:pPr>
      <w:r>
        <w:t xml:space="preserve">University of Cheikh Anta Diop. (2021). *Annual Report on Public Health Innovations*.</w:t>
      </w:r>
    </w:p>
    <w:p>
      <w:pPr>
        <w:numPr>
          <w:ilvl w:val="0"/>
          <w:numId w:val="1003"/>
        </w:numPr>
        <w:pStyle w:val="Compact"/>
      </w:pPr>
      <w:r>
        <w:t xml:space="preserve">Mit, et al. (2019). "Low-Cost Medical Technologies for Developing Regions." *Journal of Biomedical Engineering*, 45(3), 112-130.</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Biomedical Engineers in Improving Healthcare in Senegal Dakar</dc:title>
  <dc:creator/>
  <dc:language>en</dc:language>
  <cp:keywords/>
  <dcterms:created xsi:type="dcterms:W3CDTF">2026-04-21T12:07:55Z</dcterms:created>
  <dcterms:modified xsi:type="dcterms:W3CDTF">2026-04-21T12:07:55Z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