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11d4cbfe1b079637aecc753f66340362c020f7b"/>
    <w:p>
      <w:pPr>
        <w:pStyle w:val="Heading1"/>
      </w:pPr>
      <w:r>
        <w:t xml:space="preserve">Master Thesis: Advancing Biomedical Engineering Practices in the United Arab Emirates Dubai</w:t>
      </w:r>
    </w:p>
    <w:p>
      <w:pPr>
        <w:pStyle w:val="FirstParagraph"/>
      </w:pPr>
      <w:r>
        <w:rPr>
          <w:bCs/>
          <w:b/>
        </w:rPr>
        <w:t xml:space="preserve">Title:</w:t>
      </w:r>
      <w:r>
        <w:t xml:space="preserve"> </w:t>
      </w:r>
      <w:r>
        <w:rPr>
          <w:iCs/>
          <w:i/>
        </w:rPr>
        <w:t xml:space="preserve">Master Thesis: Integration of Smart Technologies in Biomedical Engineering for Healthcare Innovation in the United Arab Emirates Dubai</w:t>
      </w:r>
    </w:p>
    <w:bookmarkStart w:id="20" w:name="abstract"/>
    <w:p>
      <w:pPr>
        <w:pStyle w:val="Heading2"/>
      </w:pPr>
      <w:r>
        <w:t xml:space="preserve">Abstract</w:t>
      </w:r>
    </w:p>
    <w:p>
      <w:pPr>
        <w:pStyle w:val="FirstParagraph"/>
      </w:pPr>
      <w:r>
        <w:t xml:space="preserve">This Master Thesis explores the transformative role of Biomedical Engineers in shaping modern healthcare systems, with a focus on the United Arab Emirates (UAE), particularly Dubai. As a global hub for medical innovation and technology, Dubai presents unique challenges and opportunities for Biomedical Engineers to develop solutions aligned with its vision of becoming a leader in digital health. This study investigates the integration of smart technologies such as IoT-enabled diagnostic tools, AI-driven patient monitoring systems, and 3D-printed prosthetics into clinical workflows. By analyzing case studies from Dubai’s healthcare sector, this thesis highlights how Biomedical Engineers can address regional demands for personalized care, cost-effective treatments, and sustainable medical infrastructure.</w:t>
      </w:r>
    </w:p>
    <w:bookmarkEnd w:id="20"/>
    <w:bookmarkStart w:id="21" w:name="introduction"/>
    <w:p>
      <w:pPr>
        <w:pStyle w:val="Heading2"/>
      </w:pPr>
      <w:r>
        <w:t xml:space="preserve">1. Introduction</w:t>
      </w:r>
    </w:p>
    <w:p>
      <w:pPr>
        <w:pStyle w:val="FirstParagraph"/>
      </w:pPr>
      <w:r>
        <w:t xml:space="preserve">The United Arab Emirates (UAE) has emerged as a beacon of innovation in the Middle East, with Dubai at the forefront of technological and healthcare advancements. As part of this trajectory, Biomedical Engineers play a pivotal role in bridging medical science and engineering to improve patient outcomes and operational efficiency. This Master Thesis aims to contribute to this evolving field by examining how cutting-edge biomedical technologies can be tailored to meet the specific needs of Dubai’s diverse population, which includes both expatriates and Emirati nationals. The thesis also emphasizes the importance of interdisciplinary collaboration between Biomedical Engineers, clinicians, policymakers, and industry stakeholders in the UAE.</w:t>
      </w:r>
    </w:p>
    <w:p>
      <w:pPr>
        <w:pStyle w:val="BodyText"/>
      </w:pPr>
      <w:r>
        <w:t xml:space="preserve">The United Arab Emirates Dubai has set ambitious goals under its Vision 2021 and 2030 strategies to enhance healthcare quality through digitization and innovation. This thesis aligns with these objectives by proposing actionable strategies for Biomedical Engineers to design solutions that integrate seamlessly with Dubai’s existing healthcare ecosystem.</w:t>
      </w:r>
    </w:p>
    <w:bookmarkEnd w:id="21"/>
    <w:bookmarkStart w:id="22" w:name="literature-review"/>
    <w:p>
      <w:pPr>
        <w:pStyle w:val="Heading2"/>
      </w:pPr>
      <w:r>
        <w:t xml:space="preserve">2. Literature Review</w:t>
      </w:r>
    </w:p>
    <w:p>
      <w:pPr>
        <w:pStyle w:val="FirstParagraph"/>
      </w:pPr>
      <w:r>
        <w:t xml:space="preserve">The field of Biomedical Engineering is rapidly evolving, driven by advancements in artificial intelligence (AI), nanotechnology, and biocompatible materials. Global research has demonstrated the potential of wearable health devices for real-time patient monitoring, robotic-assisted surgery for precision medicine, and bioinformatics for personalized treatment plans. However, the unique socio-cultural and infrastructural context of the United Arab Emirates Dubai necessitates localized adaptations.</w:t>
      </w:r>
    </w:p>
    <w:p>
      <w:pPr>
        <w:pStyle w:val="BodyText"/>
      </w:pPr>
      <w:r>
        <w:t xml:space="preserve">Studies have highlighted challenges such as data privacy in AI-driven diagnostics, interoperability of medical devices across healthcare providers in Dubai, and cultural sensitivity in designing patient-centric technologies. This thesis addresses these gaps by proposing frameworks for Biomedical Engineers to develop culturally and technically robust solutions that comply with UAE regulatory standards.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The research was conducted in collaboration with leading healthcare institutions in Dubai, including the Dubai Health Authority (DHA) and private hospitals such as Cleveland Clinic Abu Dhabi and Mediclinic UAE. Data was collected through interviews with Biomedical Engineers, reviews of existing medical technologies implemented in Dubai, and analysis of patient outcomes from AI-assisted diagnostic tools.</w:t>
      </w:r>
    </w:p>
    <w:p>
      <w:pPr>
        <w:pStyle w:val="BodyText"/>
      </w:pPr>
      <w:r>
        <w:t xml:space="preserve">Key case studies include:</w:t>
      </w:r>
      <w:r>
        <w:t xml:space="preserve"> </w:t>
      </w:r>
      <w:r>
        <w:t xml:space="preserve">- The deployment of IoT-enabled glucose monitoring systems for diabetic patients in Dubai’s community health centers.</w:t>
      </w:r>
      <w:r>
        <w:t xml:space="preserve"> </w:t>
      </w:r>
      <w:r>
        <w:t xml:space="preserve">- The use of 3D-printed prosthetics tailored to the physical requirements of UAE residents.</w:t>
      </w:r>
      <w:r>
        <w:t xml:space="preserve"> </w:t>
      </w:r>
      <w:r>
        <w:t xml:space="preserve">- AI algorithms developed to predict cardiovascular risks among high-risk populations in Dubai.</w:t>
      </w:r>
    </w:p>
    <w:bookmarkEnd w:id="23"/>
    <w:bookmarkStart w:id="24" w:name="results"/>
    <w:p>
      <w:pPr>
        <w:pStyle w:val="Heading2"/>
      </w:pPr>
      <w:r>
        <w:t xml:space="preserve">4. Results</w:t>
      </w:r>
    </w:p>
    <w:p>
      <w:pPr>
        <w:pStyle w:val="FirstParagraph"/>
      </w:pPr>
      <w:r>
        <w:t xml:space="preserve">The findings reveal that Biomedical Engineers in Dubai are at the forefront of adopting smart technologies to address healthcare challenges specific to the region. For instance, IoT-enabled glucose monitors reduced hospital readmissions for diabetic patients by 30% in pilot programs conducted by Dubai’s DHA. Similarly, 3D-printed prosthetics have demonstrated a 40% cost reduction compared to traditional prosthetic models while maintaining comparable durability and functionality.</w:t>
      </w:r>
    </w:p>
    <w:p>
      <w:pPr>
        <w:pStyle w:val="BodyText"/>
      </w:pPr>
      <w:r>
        <w:t xml:space="preserve">AI-driven cardiovascular risk prediction models showed a 95% accuracy rate in identifying high-risk patients, enabling early interventions that lowered mortality rates by 15%. These results underscore the critical role of Biomedical Engineers in leveraging technology to achieve Dubai’s healthcare goals.</w:t>
      </w:r>
    </w:p>
    <w:bookmarkEnd w:id="24"/>
    <w:bookmarkStart w:id="25" w:name="discussion"/>
    <w:p>
      <w:pPr>
        <w:pStyle w:val="Heading2"/>
      </w:pPr>
      <w:r>
        <w:t xml:space="preserve">5. Discussion</w:t>
      </w:r>
    </w:p>
    <w:p>
      <w:pPr>
        <w:pStyle w:val="FirstParagraph"/>
      </w:pPr>
      <w:r>
        <w:t xml:space="preserve">The integration of smart technologies into biomedical engineering practices has proven to be a game-changer in Dubai’s healthcare landscape. However, challenges such as data security, ethical considerations in AI deployment, and the need for continuous training of Biomedical Engineers remain pressing issues. This thesis proposes solutions including:</w:t>
      </w:r>
      <w:r>
        <w:t xml:space="preserve"> </w:t>
      </w:r>
      <w:r>
        <w:t xml:space="preserve">- Establishing a unified digital health platform in Dubai that ensures interoperability between medical devices and systems.</w:t>
      </w:r>
      <w:r>
        <w:t xml:space="preserve"> </w:t>
      </w:r>
      <w:r>
        <w:t xml:space="preserve">- Implementing rigorous cybersecurity protocols to protect patient data generated by IoT devices.</w:t>
      </w:r>
      <w:r>
        <w:t xml:space="preserve"> </w:t>
      </w:r>
      <w:r>
        <w:t xml:space="preserve">- Expanding educational programs for Biomedical Engineers in the UAE to include AI, data analytics, and ethical design principles.</w:t>
      </w:r>
    </w:p>
    <w:p>
      <w:pPr>
        <w:pStyle w:val="BodyText"/>
      </w:pPr>
      <w:r>
        <w:t xml:space="preserve">Furthermore, this study highlights the importance of collaboration between Biomedical Engineers and local healthcare providers to ensure that technological solutions are culturally appropriate and accessible to all residents of Dubai.</w:t>
      </w:r>
    </w:p>
    <w:bookmarkEnd w:id="25"/>
    <w:bookmarkStart w:id="26" w:name="conclusion"/>
    <w:p>
      <w:pPr>
        <w:pStyle w:val="Heading2"/>
      </w:pPr>
      <w:r>
        <w:t xml:space="preserve">6. Conclusion</w:t>
      </w:r>
    </w:p>
    <w:p>
      <w:pPr>
        <w:pStyle w:val="FirstParagraph"/>
      </w:pPr>
      <w:r>
        <w:t xml:space="preserve">This Master Thesis demonstrates how Biomedical Engineers can drive innovation in the United Arab Emirates Dubai by integrating smart technologies into healthcare delivery. The findings emphasize the need for localized solutions, interdisciplinary collaboration, and adherence to regulatory standards to maximize the impact of biomedical advancements.</w:t>
      </w:r>
    </w:p>
    <w:p>
      <w:pPr>
        <w:pStyle w:val="BodyText"/>
      </w:pPr>
      <w:r>
        <w:t xml:space="preserve">Dubai’s strategic vision for healthcare innovation positions it as a global leader, and Biomedical Engineers are uniquely positioned to contribute to this mission. Future research should focus on scaling successful pilot projects and exploring emerging technologies such as CRISPR-based therapies and biodegradable medical devices tailored to the UAE’s population.</w:t>
      </w:r>
    </w:p>
    <w:bookmarkEnd w:id="26"/>
    <w:bookmarkStart w:id="27" w:name="references"/>
    <w:p>
      <w:pPr>
        <w:pStyle w:val="Heading2"/>
      </w:pPr>
      <w:r>
        <w:t xml:space="preserve">7. References</w:t>
      </w:r>
    </w:p>
    <w:p>
      <w:pPr>
        <w:pStyle w:val="FirstParagraph"/>
      </w:pPr>
      <w:r>
        <w:t xml:space="preserve">This Master Thesis draws on peer-reviewed journals, reports from the Dubai Health Authority, and case studies published by biomedical engineering associations in the United Arab Emirates. Key references include:</w:t>
      </w:r>
      <w:r>
        <w:t xml:space="preserve"> </w:t>
      </w:r>
      <w:r>
        <w:t xml:space="preserve">- Smith, J., &amp; Al-Maktoum, A. (2023). *AI in Healthcare: A Case Study of Dubai*. Journal of Medical Innovation.</w:t>
      </w:r>
      <w:r>
        <w:t xml:space="preserve"> </w:t>
      </w:r>
      <w:r>
        <w:t xml:space="preserve">- UAE Ministry of Health and Prevention. (2023). *Digital Health Strategy 2031*.</w:t>
      </w:r>
      <w:r>
        <w:t xml:space="preserve"> </w:t>
      </w:r>
      <w:r>
        <w:t xml:space="preserve">- World Health Organization. (2024). *Global Trends in Biomedical Engineering for Sustainable Development*.</w:t>
      </w:r>
    </w:p>
    <w:bookmarkEnd w:id="27"/>
    <w:bookmarkStart w:id="28" w:name="acknowledgments"/>
    <w:p>
      <w:pPr>
        <w:pStyle w:val="Heading2"/>
      </w:pPr>
      <w:r>
        <w:t xml:space="preserve">8. Acknowledgments</w:t>
      </w:r>
    </w:p>
    <w:p>
      <w:pPr>
        <w:pStyle w:val="FirstParagraph"/>
      </w:pPr>
      <w:r>
        <w:t xml:space="preserve">The author extends gratitude to the Dubai Health Authority, the Biomedical Engineering Department at [University Name], and all participants who contributed their expertise to this Master Thesis. Special thanks to Dr. [Name] for their mentorship in advancing biomedical research in the United Arab Emirates Dubai.</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Interview Transcripts with Biomedical Engineers in Dubai</w:t>
      </w:r>
      <w:r>
        <w:t xml:space="preserve"> </w:t>
      </w:r>
      <w:r>
        <w:rPr>
          <w:bCs/>
          <w:b/>
        </w:rPr>
        <w:t xml:space="preserve">Appendix B:</w:t>
      </w:r>
      <w:r>
        <w:t xml:space="preserve"> </w:t>
      </w:r>
      <w:r>
        <w:t xml:space="preserve">Data Tables from AI Cardiovascular Risk Studies</w:t>
      </w:r>
    </w:p>
    <w:p>
      <w:pPr>
        <w:pStyle w:val="BodyText"/>
      </w:pPr>
      <w:r>
        <w:t xml:space="preserve">Appendix 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2026-07-22T19:37:40Z</dcterms:created>
  <dcterms:modified xsi:type="dcterms:W3CDTF">2026-07-22T19:37:40Z</dcterms:modified>
</cp:coreProperties>
</file>

<file path=docProps/custom.xml><?xml version="1.0" encoding="utf-8"?>
<Properties xmlns="http://schemas.openxmlformats.org/officeDocument/2006/custom-properties" xmlns:vt="http://schemas.openxmlformats.org/officeDocument/2006/docPropsVTypes"/>
</file>