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708db3180c5e42b60568343d057d849a9361839"/>
    <w:p>
      <w:pPr>
        <w:pStyle w:val="Heading1"/>
      </w:pPr>
      <w:r>
        <w:t xml:space="preserve">Master Thesis: The Role and Strategic Importance of Business Consultant in China Guangzhou</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Business Consultant</w:t>
      </w:r>
      <w:r>
        <w:t xml:space="preserve"> </w:t>
      </w:r>
      <w:r>
        <w:t xml:space="preserve">in the dynamic economic landscape of</w:t>
      </w:r>
      <w:r>
        <w:t xml:space="preserve"> </w:t>
      </w:r>
      <w:r>
        <w:rPr>
          <w:bCs/>
          <w:b/>
        </w:rPr>
        <w:t xml:space="preserve">China Guangzhou</w:t>
      </w:r>
      <w:r>
        <w:t xml:space="preserve">. As a rapidly developing city and a key hub for trade, manufacturing, and innovation in southern China, Guangzhou presents unique challenges and opportunities for business consultants. This document analyzes the strategic significance of consulting services in addressing local market demands, fostering international collaboration, and supporting sustainable growth. Through case studies and industry data, the thesis highlights how</w:t>
      </w:r>
      <w:r>
        <w:t xml:space="preserve"> </w:t>
      </w:r>
      <w:r>
        <w:rPr>
          <w:bCs/>
          <w:b/>
        </w:rPr>
        <w:t xml:space="preserve">Business Consultant</w:t>
      </w:r>
      <w:r>
        <w:t xml:space="preserve">s contribute to economic transformation in</w:t>
      </w:r>
      <w:r>
        <w:t xml:space="preserve"> </w:t>
      </w:r>
      <w:r>
        <w:rPr>
          <w:bCs/>
          <w:b/>
        </w:rPr>
        <w:t xml:space="preserve">China Guangzhou</w:t>
      </w:r>
      <w:r>
        <w:t xml:space="preserve">, making them indispensable to both multinational corporations and local enterprises.</w:t>
      </w:r>
    </w:p>
    <w:bookmarkEnd w:id="20"/>
    <w:bookmarkStart w:id="21" w:name="introduction"/>
    <w:p>
      <w:pPr>
        <w:pStyle w:val="Heading2"/>
      </w:pPr>
      <w:r>
        <w:t xml:space="preserve">1. Introduction</w:t>
      </w:r>
    </w:p>
    <w:p>
      <w:pPr>
        <w:pStyle w:val="FirstParagraph"/>
      </w:pPr>
      <w:r>
        <w:t xml:space="preserve">The city of Guangzhou in China has emerged as a critical player in global commerce, known for its robust manufacturing base, advanced logistics networks, and growing tech sector. However, the complexities of operating within China's regulatory environment, cultural nuances, and competitive market dynamics require specialized expertise. This thesis focuses on the role of the</w:t>
      </w:r>
      <w:r>
        <w:t xml:space="preserve"> </w:t>
      </w:r>
      <w:r>
        <w:rPr>
          <w:bCs/>
          <w:b/>
        </w:rPr>
        <w:t xml:space="preserve">Business Consultant</w:t>
      </w:r>
      <w:r>
        <w:t xml:space="preserve"> </w:t>
      </w:r>
      <w:r>
        <w:t xml:space="preserve">in navigating these challenges while aligning with the strategic goals of organizations in</w:t>
      </w:r>
      <w:r>
        <w:t xml:space="preserve"> </w:t>
      </w:r>
      <w:r>
        <w:rPr>
          <w:bCs/>
          <w:b/>
        </w:rPr>
        <w:t xml:space="preserve">China Guangzhou</w:t>
      </w:r>
      <w:r>
        <w:t xml:space="preserve">. As part of a Master Thesis project, this work bridges academic research with practical applications, emphasizing how consulting services drive innovation and operational efficiency in one of China's most dynamic cities.</w:t>
      </w:r>
    </w:p>
    <w:bookmarkEnd w:id="21"/>
    <w:bookmarkStart w:id="22" w:name="X9cf6ff505d6b57cd382de674eed377713e4e5dc"/>
    <w:p>
      <w:pPr>
        <w:pStyle w:val="Heading2"/>
      </w:pPr>
      <w:r>
        <w:t xml:space="preserve">2. The Economic Landscape of China Guangzhou</w:t>
      </w:r>
    </w:p>
    <w:p>
      <w:pPr>
        <w:pStyle w:val="FirstParagraph"/>
      </w:pPr>
      <w:r>
        <w:rPr>
          <w:bCs/>
          <w:b/>
        </w:rPr>
        <w:t xml:space="preserve">China Guangzhou</w:t>
      </w:r>
      <w:r>
        <w:t xml:space="preserve"> </w:t>
      </w:r>
      <w:r>
        <w:t xml:space="preserve">is a city that embodies the intersection of tradition and modernity. With its status as one of the world’s largest trading ports, it serves as a gateway for international businesses seeking to enter the Chinese market. The city's economy is diversified, encompassing industries such as electronics manufacturing, automotive production, e-commerce, and financial services. However, this diversity also presents challenges for foreign and local companies aiming to establish a foothold in Guangzhou.</w:t>
      </w:r>
    </w:p>
    <w:p>
      <w:pPr>
        <w:pStyle w:val="BodyText"/>
      </w:pPr>
      <w:r>
        <w:t xml:space="preserve">The rise of digitalization and the push for green technologies have further intensified competition. In this context, the role of a</w:t>
      </w:r>
      <w:r>
        <w:t xml:space="preserve"> </w:t>
      </w:r>
      <w:r>
        <w:rPr>
          <w:bCs/>
          <w:b/>
        </w:rPr>
        <w:t xml:space="preserve">Business Consultant</w:t>
      </w:r>
      <w:r>
        <w:t xml:space="preserve"> </w:t>
      </w:r>
      <w:r>
        <w:t xml:space="preserve">becomes pivotal in helping organizations adapt to regulatory shifts, optimize supply chains, and leverage emerging opportunities like China's Belt and Road Initiative (BRI). This thesis argues that consulting expertise is essential to unlocking Guangzhou’s full economic potential.</w:t>
      </w:r>
    </w:p>
    <w:bookmarkEnd w:id="22"/>
    <w:bookmarkStart w:id="23" w:name="X2648084b4ce8ab7f48ca17cbdec5095df0b584e"/>
    <w:p>
      <w:pPr>
        <w:pStyle w:val="Heading2"/>
      </w:pPr>
      <w:r>
        <w:t xml:space="preserve">3. The Strategic Role of the Business Consultant</w:t>
      </w:r>
    </w:p>
    <w:p>
      <w:pPr>
        <w:pStyle w:val="FirstParagraph"/>
      </w:pPr>
      <w:r>
        <w:t xml:space="preserve">A</w:t>
      </w:r>
      <w:r>
        <w:t xml:space="preserve"> </w:t>
      </w:r>
      <w:r>
        <w:rPr>
          <w:bCs/>
          <w:b/>
        </w:rPr>
        <w:t xml:space="preserve">Business Consultant</w:t>
      </w:r>
      <w:r>
        <w:t xml:space="preserve"> </w:t>
      </w:r>
      <w:r>
        <w:t xml:space="preserve">in</w:t>
      </w:r>
      <w:r>
        <w:t xml:space="preserve"> </w:t>
      </w:r>
      <w:r>
        <w:rPr>
          <w:bCs/>
          <w:b/>
        </w:rPr>
        <w:t xml:space="preserve">China Guangzhou</w:t>
      </w:r>
      <w:r>
        <w:t xml:space="preserve"> </w:t>
      </w:r>
      <w:r>
        <w:t xml:space="preserve">operates as a bridge between international best practices and local realities. Their responsibilities include conducting market analyses, designing operational strategies, and ensuring compliance with Chinese regulations. For instance, a consultant might advise a multinational corporation on how to navigate the complexities of China’s tax policies or help a local SME expand its export capabilities.</w:t>
      </w:r>
    </w:p>
    <w:p>
      <w:pPr>
        <w:pStyle w:val="BodyText"/>
      </w:pPr>
      <w:r>
        <w:t xml:space="preserve">Key areas where</w:t>
      </w:r>
      <w:r>
        <w:t xml:space="preserve"> </w:t>
      </w:r>
      <w:r>
        <w:rPr>
          <w:bCs/>
          <w:b/>
        </w:rPr>
        <w:t xml:space="preserve">Business Consultant</w:t>
      </w:r>
      <w:r>
        <w:t xml:space="preserve">s contribute include:</w:t>
      </w:r>
    </w:p>
    <w:p>
      <w:pPr>
        <w:numPr>
          <w:ilvl w:val="0"/>
          <w:numId w:val="1001"/>
        </w:numPr>
        <w:pStyle w:val="Compact"/>
      </w:pPr>
      <w:r>
        <w:rPr>
          <w:bCs/>
          <w:b/>
        </w:rPr>
        <w:t xml:space="preserve">Market Entry Strategies:</w:t>
      </w:r>
      <w:r>
        <w:t xml:space="preserve"> </w:t>
      </w:r>
      <w:r>
        <w:t xml:space="preserve">Guiding foreign firms in understanding consumer behavior, distribution networks, and competitive positioning.</w:t>
      </w:r>
    </w:p>
    <w:p>
      <w:pPr>
        <w:numPr>
          <w:ilvl w:val="0"/>
          <w:numId w:val="1001"/>
        </w:numPr>
        <w:pStyle w:val="Compact"/>
      </w:pPr>
      <w:r>
        <w:rPr>
          <w:bCs/>
          <w:b/>
        </w:rPr>
        <w:t xml:space="preserve">Sustainable Business Practices:</w:t>
      </w:r>
      <w:r>
        <w:t xml:space="preserve"> </w:t>
      </w:r>
      <w:r>
        <w:t xml:space="preserve">Assisting companies in adopting environmentally friendly technologies to align with national policies and global standards.</w:t>
      </w:r>
    </w:p>
    <w:p>
      <w:pPr>
        <w:numPr>
          <w:ilvl w:val="0"/>
          <w:numId w:val="1001"/>
        </w:numPr>
        <w:pStyle w:val="Compact"/>
      </w:pPr>
      <w:r>
        <w:rPr>
          <w:bCs/>
          <w:b/>
        </w:rPr>
        <w:t xml:space="preserve">Cultural Integration:</w:t>
      </w:r>
      <w:r>
        <w:t xml:space="preserve"> </w:t>
      </w:r>
      <w:r>
        <w:t xml:space="preserve">Facilitating cross-cultural communication to minimize misunderstandings between foreign investors and local stakeholders.</w:t>
      </w:r>
    </w:p>
    <w:bookmarkEnd w:id="23"/>
    <w:bookmarkStart w:id="24" w:name="case-study-consulting-in-action"/>
    <w:p>
      <w:pPr>
        <w:pStyle w:val="Heading2"/>
      </w:pPr>
      <w:r>
        <w:t xml:space="preserve">4. Case Study: Consulting in Action</w:t>
      </w:r>
    </w:p>
    <w:p>
      <w:pPr>
        <w:pStyle w:val="FirstParagraph"/>
      </w:pPr>
      <w:r>
        <w:t xml:space="preserve">To illustrate the impact of a</w:t>
      </w:r>
      <w:r>
        <w:t xml:space="preserve"> </w:t>
      </w:r>
      <w:r>
        <w:rPr>
          <w:bCs/>
          <w:b/>
        </w:rPr>
        <w:t xml:space="preserve">Business Consultant</w:t>
      </w:r>
      <w:r>
        <w:t xml:space="preserve">, consider the case of a German automaker entering the Guangzhou automotive market. The company faced challenges such as regulatory hurdles, supply chain bottlenecks, and resistance from local competitors. A consulting firm specializing in China markets provided solutions by:</w:t>
      </w:r>
    </w:p>
    <w:p>
      <w:pPr>
        <w:numPr>
          <w:ilvl w:val="0"/>
          <w:numId w:val="1002"/>
        </w:numPr>
        <w:pStyle w:val="Compact"/>
      </w:pPr>
      <w:r>
        <w:t xml:space="preserve">Mapping local supplier networks to reduce production costs.</w:t>
      </w:r>
    </w:p>
    <w:p>
      <w:pPr>
        <w:numPr>
          <w:ilvl w:val="0"/>
          <w:numId w:val="1002"/>
        </w:numPr>
        <w:pStyle w:val="Compact"/>
      </w:pPr>
      <w:r>
        <w:t xml:space="preserve">Designing a marketing strategy tailored to Guangzhou’s consumer preferences.</w:t>
      </w:r>
    </w:p>
    <w:p>
      <w:pPr>
        <w:numPr>
          <w:ilvl w:val="0"/>
          <w:numId w:val="1002"/>
        </w:numPr>
        <w:pStyle w:val="Compact"/>
      </w:pPr>
      <w:r>
        <w:t xml:space="preserve">Negotiating partnerships with state-owned enterprises for distribution channels.</w:t>
      </w:r>
    </w:p>
    <w:p>
      <w:pPr>
        <w:pStyle w:val="FirstParagraph"/>
      </w:pPr>
      <w:r>
        <w:t xml:space="preserve">This collaboration not only helped the automaker establish a presence in Guangzhou but also contributed to the city’s reputation as a hub for advanced manufacturing. Such examples underscore how consulting expertise is integral to achieving business success in</w:t>
      </w:r>
      <w:r>
        <w:t xml:space="preserve"> </w:t>
      </w:r>
      <w:r>
        <w:rPr>
          <w:bCs/>
          <w:b/>
        </w:rPr>
        <w:t xml:space="preserve">China Guangzhou</w:t>
      </w:r>
      <w:r>
        <w:t xml:space="preserve">.</w:t>
      </w:r>
    </w:p>
    <w:bookmarkEnd w:id="24"/>
    <w:bookmarkStart w:id="25" w:name="challenges-and-opportunities"/>
    <w:p>
      <w:pPr>
        <w:pStyle w:val="Heading2"/>
      </w:pPr>
      <w:r>
        <w:t xml:space="preserve">5. Challenges and Opportunities</w:t>
      </w:r>
    </w:p>
    <w:p>
      <w:pPr>
        <w:pStyle w:val="FirstParagraph"/>
      </w:pPr>
      <w:r>
        <w:t xml:space="preserve">While the role of a</w:t>
      </w:r>
      <w:r>
        <w:t xml:space="preserve"> </w:t>
      </w:r>
      <w:r>
        <w:rPr>
          <w:bCs/>
          <w:b/>
        </w:rPr>
        <w:t xml:space="preserve">Business Consultant</w:t>
      </w:r>
      <w:r>
        <w:t xml:space="preserve"> </w:t>
      </w:r>
      <w:r>
        <w:t xml:space="preserve">in</w:t>
      </w:r>
      <w:r>
        <w:t xml:space="preserve"> </w:t>
      </w:r>
      <w:r>
        <w:rPr>
          <w:bCs/>
          <w:b/>
        </w:rPr>
        <w:t xml:space="preserve">China Guangzhou</w:t>
      </w:r>
      <w:r>
        <w:t xml:space="preserve"> </w:t>
      </w:r>
      <w:r>
        <w:t xml:space="preserve">is critical, it is not without challenges. Rapid policy changes, intense competition, and the need to balance global standards with local traditions demand adaptability. Additionally, consultants must navigate language barriers and cultural differences that can impede effective communication.</w:t>
      </w:r>
    </w:p>
    <w:p>
      <w:pPr>
        <w:pStyle w:val="BodyText"/>
      </w:pPr>
      <w:r>
        <w:t xml:space="preserve">However, these challenges also present opportunities for innovation. For instance, the growing emphasis on digital transformation has created a high demand for consultants specializing in AI-driven solutions or data analytics. Similarly, Guangzhou’s role in China’s push for green energy offers consulting firms specializing in sustainability a unique market to expand their services.</w:t>
      </w:r>
    </w:p>
    <w:bookmarkEnd w:id="25"/>
    <w:bookmarkStart w:id="26" w:name="conclusion"/>
    <w:p>
      <w:pPr>
        <w:pStyle w:val="Heading2"/>
      </w:pPr>
      <w:r>
        <w:t xml:space="preserve">6. Conclusion</w:t>
      </w:r>
    </w:p>
    <w:p>
      <w:pPr>
        <w:pStyle w:val="FirstParagraph"/>
      </w:pPr>
      <w:r>
        <w:t xml:space="preserve">This Master Thesis highlights the indispensable role of the</w:t>
      </w:r>
      <w:r>
        <w:t xml:space="preserve"> </w:t>
      </w:r>
      <w:r>
        <w:rPr>
          <w:bCs/>
          <w:b/>
        </w:rPr>
        <w:t xml:space="preserve">Business Consultant</w:t>
      </w:r>
      <w:r>
        <w:t xml:space="preserve"> </w:t>
      </w:r>
      <w:r>
        <w:t xml:space="preserve">in shaping the future of economic growth and innovation in</w:t>
      </w:r>
      <w:r>
        <w:t xml:space="preserve"> </w:t>
      </w:r>
      <w:r>
        <w:rPr>
          <w:bCs/>
          <w:b/>
        </w:rPr>
        <w:t xml:space="preserve">China Guangzhou</w:t>
      </w:r>
      <w:r>
        <w:t xml:space="preserve">. As a city at the forefront of China’s economic development, Guangzhou requires strategic guidance to navigate its complexities and seize emerging opportunities. The insights presented in this thesis emphasize that consulting services are not merely advisory but are foundational to achieving sustainable success in one of the world’s most dynamic markets. For students and professionals pursuing careers as</w:t>
      </w:r>
      <w:r>
        <w:t xml:space="preserve"> </w:t>
      </w:r>
      <w:r>
        <w:rPr>
          <w:bCs/>
          <w:b/>
        </w:rPr>
        <w:t xml:space="preserve">Business Consultant</w:t>
      </w:r>
      <w:r>
        <w:t xml:space="preserve">s, understanding the unique context of</w:t>
      </w:r>
      <w:r>
        <w:t xml:space="preserve"> </w:t>
      </w:r>
      <w:r>
        <w:rPr>
          <w:bCs/>
          <w:b/>
        </w:rPr>
        <w:t xml:space="preserve">China Guangzhou</w:t>
      </w:r>
      <w:r>
        <w:t xml:space="preserve"> </w:t>
      </w:r>
      <w:r>
        <w:t xml:space="preserve">is essential to delivering impactful solutions in a globalized economy.</w:t>
      </w:r>
    </w:p>
    <w:bookmarkEnd w:id="26"/>
    <w:bookmarkStart w:id="27" w:name="references"/>
    <w:p>
      <w:pPr>
        <w:pStyle w:val="Heading2"/>
      </w:pPr>
      <w:r>
        <w:t xml:space="preserve">References</w:t>
      </w:r>
    </w:p>
    <w:p>
      <w:pPr>
        <w:pStyle w:val="FirstParagraph"/>
      </w:pPr>
      <w:r>
        <w:t xml:space="preserve">[Include academic sources, industry reports, and case studies related to business consulting in China and Guangzhou here. For the purposes of this example, specific references are omitted but should be integrated into a real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 in China Guangzhou</dc:title>
  <dc:creator/>
  <cp:keywords/>
  <dcterms:created xsi:type="dcterms:W3CDTF">2026-07-24T05:57:52Z</dcterms:created>
  <dcterms:modified xsi:type="dcterms:W3CDTF">2026-07-24T05:57:52Z</dcterms:modified>
</cp:coreProperties>
</file>

<file path=docProps/custom.xml><?xml version="1.0" encoding="utf-8"?>
<Properties xmlns="http://schemas.openxmlformats.org/officeDocument/2006/custom-properties" xmlns:vt="http://schemas.openxmlformats.org/officeDocument/2006/docPropsVTypes"/>
</file>