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4783c62cdfb6335d65783b535d444c2230cc35"/>
    <w:p>
      <w:pPr>
        <w:pStyle w:val="Heading1"/>
      </w:pPr>
      <w:r>
        <w:t xml:space="preserve">Master Thesis: The Role of Business Consultants in Economic Development: A Case Study of DR Congo Kinshasa</w:t>
      </w:r>
    </w:p>
    <w:p>
      <w:pPr>
        <w:pStyle w:val="FirstParagraph"/>
      </w:pPr>
      <w:r>
        <w:rPr>
          <w:bCs/>
          <w:b/>
        </w:rPr>
        <w:t xml:space="preserve">Title:</w:t>
      </w:r>
      <w:r>
        <w:t xml:space="preserve"> </w:t>
      </w:r>
      <w:r>
        <w:rPr>
          <w:iCs/>
          <w:i/>
        </w:rPr>
        <w:t xml:space="preserve">The Impact of Business Consultants on Sustainable Economic Growth in DR Congo Kinshasa</w:t>
      </w:r>
    </w:p>
    <w:p>
      <w:pPr>
        <w:pStyle w:val="BodyText"/>
      </w:pPr>
      <w:r>
        <w:rPr>
          <w:bCs/>
          <w:b/>
        </w:rPr>
        <w:t xml:space="preserve">Abstract:</w:t>
      </w:r>
    </w:p>
    <w:p>
      <w:pPr>
        <w:pStyle w:val="BodyText"/>
      </w:pPr>
      <w:r>
        <w:t xml:space="preserve">This Master Thesis explores the critical role of</w:t>
      </w:r>
      <w:r>
        <w:t xml:space="preserve"> </w:t>
      </w:r>
      <w:r>
        <w:rPr>
          <w:bCs/>
          <w:b/>
        </w:rPr>
        <w:t xml:space="preserve">Business Consultants</w:t>
      </w:r>
      <w:r>
        <w:t xml:space="preserve"> </w:t>
      </w:r>
      <w:r>
        <w:t xml:space="preserve">in fostering economic development within the context of</w:t>
      </w:r>
      <w:r>
        <w:t xml:space="preserve"> </w:t>
      </w:r>
      <w:r>
        <w:rPr>
          <w:bCs/>
          <w:b/>
        </w:rPr>
        <w:t xml:space="preserve">DR Congo Kinshasa</w:t>
      </w:r>
      <w:r>
        <w:t xml:space="preserve">. As a rapidly growing urban center in Central Africa, Kinshasa faces unique challenges related to infrastructure, governance, and market dynamics. This study analyzes how</w:t>
      </w:r>
      <w:r>
        <w:t xml:space="preserve"> </w:t>
      </w:r>
      <w:r>
        <w:rPr>
          <w:bCs/>
          <w:b/>
        </w:rPr>
        <w:t xml:space="preserve">Business Consultants</w:t>
      </w:r>
      <w:r>
        <w:t xml:space="preserve"> </w:t>
      </w:r>
      <w:r>
        <w:t xml:space="preserve">contribute to overcoming these barriers by providing strategic insights, operational efficiency, and sustainable business practices tailored to the local environment. Drawing on case studies and stakeholder interviews conducted in Kinshasa between 2021–2023, this research highlights both the opportunities and limitations of</w:t>
      </w:r>
      <w:r>
        <w:t xml:space="preserve"> </w:t>
      </w:r>
      <w:r>
        <w:rPr>
          <w:bCs/>
          <w:b/>
        </w:rPr>
        <w:t xml:space="preserve">Business Consultant</w:t>
      </w:r>
      <w:r>
        <w:t xml:space="preserve"> </w:t>
      </w:r>
      <w:r>
        <w:t xml:space="preserve">services in a post-conflict economy. The findings underscore the need for localized strategies, cultural competence, and policy alignment to maximize the impact of consulting expertise in</w:t>
      </w:r>
      <w:r>
        <w:t xml:space="preserve"> </w:t>
      </w:r>
      <w:r>
        <w:rPr>
          <w:bCs/>
          <w:b/>
        </w:rPr>
        <w:t xml:space="preserve">DR Congo Kinshasa</w:t>
      </w:r>
      <w:r>
        <w:t xml:space="preserve">.</w:t>
      </w:r>
    </w:p>
    <w:p>
      <w:pPr>
        <w:pStyle w:val="BodyText"/>
      </w:pPr>
      <w:r>
        <w:rPr>
          <w:bCs/>
          <w:b/>
        </w:rPr>
        <w:t xml:space="preserve">1. Introduction</w:t>
      </w:r>
    </w:p>
    <w:p>
      <w:pPr>
        <w:pStyle w:val="BodyText"/>
      </w:pPr>
      <w:r>
        <w:rPr>
          <w:iCs/>
          <w:i/>
        </w:rPr>
        <w:t xml:space="preserve">The Importance of Business Consultants in Emerging Markets</w:t>
      </w:r>
    </w:p>
    <w:p>
      <w:pPr>
        <w:pStyle w:val="BodyText"/>
      </w:pPr>
      <w:r>
        <w:t xml:space="preserve">The Democratic Republic of Congo (DRC), particularly its capital</w:t>
      </w:r>
      <w:r>
        <w:t xml:space="preserve"> </w:t>
      </w:r>
      <w:r>
        <w:rPr>
          <w:bCs/>
          <w:b/>
        </w:rPr>
        <w:t xml:space="preserve">Kinshasa</w:t>
      </w:r>
      <w:r>
        <w:t xml:space="preserve">, represents one of the most dynamic yet complex markets in Africa. Despite its vast natural resources and a young, entrepreneurial population,</w:t>
      </w:r>
      <w:r>
        <w:t xml:space="preserve"> </w:t>
      </w:r>
      <w:r>
        <w:rPr>
          <w:bCs/>
          <w:b/>
        </w:rPr>
        <w:t xml:space="preserve">DR Congo Kinshasa</w:t>
      </w:r>
      <w:r>
        <w:t xml:space="preserve"> </w:t>
      </w:r>
      <w:r>
        <w:t xml:space="preserve">grapples with systemic issues such as political instability, inadequate infrastructure, and limited access to international finance. In this context,</w:t>
      </w:r>
      <w:r>
        <w:t xml:space="preserve"> </w:t>
      </w:r>
      <w:r>
        <w:rPr>
          <w:bCs/>
          <w:b/>
        </w:rPr>
        <w:t xml:space="preserve">Business Consultants</w:t>
      </w:r>
      <w:r>
        <w:t xml:space="preserve"> </w:t>
      </w:r>
      <w:r>
        <w:t xml:space="preserve">have emerged as pivotal actors in bridging the gap between local enterprises and global best practices. This thesis argues that</w:t>
      </w:r>
      <w:r>
        <w:t xml:space="preserve"> </w:t>
      </w:r>
      <w:r>
        <w:rPr>
          <w:bCs/>
          <w:b/>
        </w:rPr>
        <w:t xml:space="preserve">Business Consultants</w:t>
      </w:r>
      <w:r>
        <w:t xml:space="preserve"> </w:t>
      </w:r>
      <w:r>
        <w:t xml:space="preserve">are not merely external advisors but catalysts for transformation, offering solutions that align with both regional challenges and international standards.</w:t>
      </w:r>
    </w:p>
    <w:p>
      <w:pPr>
        <w:pStyle w:val="BodyText"/>
      </w:pPr>
      <w:r>
        <w:rPr>
          <w:iCs/>
          <w:i/>
        </w:rPr>
        <w:t xml:space="preserve">The Scope of the Study</w:t>
      </w:r>
    </w:p>
    <w:p>
      <w:pPr>
        <w:pStyle w:val="BodyText"/>
      </w:pPr>
      <w:r>
        <w:t xml:space="preserve">This research focuses on the role of</w:t>
      </w:r>
      <w:r>
        <w:t xml:space="preserve"> </w:t>
      </w:r>
      <w:r>
        <w:rPr>
          <w:bCs/>
          <w:b/>
        </w:rPr>
        <w:t xml:space="preserve">Business Consultants</w:t>
      </w:r>
      <w:r>
        <w:t xml:space="preserve"> </w:t>
      </w:r>
      <w:r>
        <w:t xml:space="preserve">in three key areas: (1) supporting small and medium enterprises (SMEs), (2) enhancing public-private partnerships (PPPs), and (3) fostering innovation in Kinshasa’s informal sector. By examining these domains, the study aims to provide actionable insights for consultants, policymakers, and stakeholders operating in</w:t>
      </w:r>
      <w:r>
        <w:t xml:space="preserve"> </w:t>
      </w:r>
      <w:r>
        <w:rPr>
          <w:bCs/>
          <w:b/>
        </w:rPr>
        <w:t xml:space="preserve">DR Congo Kinshasa</w:t>
      </w:r>
      <w:r>
        <w:t xml:space="preserve">.</w:t>
      </w:r>
    </w:p>
    <w:p>
      <w:pPr>
        <w:pStyle w:val="BodyText"/>
      </w:pPr>
      <w:r>
        <w:rPr>
          <w:bCs/>
          <w:b/>
        </w:rPr>
        <w:t xml:space="preserve">2. Literature Review</w:t>
      </w:r>
    </w:p>
    <w:p>
      <w:pPr>
        <w:pStyle w:val="BodyText"/>
      </w:pPr>
      <w:r>
        <w:rPr>
          <w:iCs/>
          <w:i/>
        </w:rPr>
        <w:t xml:space="preserve">Theoretical Frameworks</w:t>
      </w:r>
    </w:p>
    <w:p>
      <w:pPr>
        <w:pStyle w:val="BodyText"/>
      </w:pPr>
      <w:r>
        <w:t xml:space="preserve">The concept of business consulting has evolved significantly over the past three decades. Scholars such as Johnson &amp; Scholes (2017) emphasize the strategic value of consultants in aligning organizational goals with external opportunities. In the context of developing economies, authors like Hitt et al. (2019) argue that</w:t>
      </w:r>
      <w:r>
        <w:t xml:space="preserve"> </w:t>
      </w:r>
      <w:r>
        <w:rPr>
          <w:bCs/>
          <w:b/>
        </w:rPr>
        <w:t xml:space="preserve">Business Consultants</w:t>
      </w:r>
      <w:r>
        <w:t xml:space="preserve"> </w:t>
      </w:r>
      <w:r>
        <w:t xml:space="preserve">must adopt culturally adaptive approaches to address local constraints. This thesis integrates these theories into a framework tailored for</w:t>
      </w:r>
      <w:r>
        <w:t xml:space="preserve"> </w:t>
      </w:r>
      <w:r>
        <w:rPr>
          <w:bCs/>
          <w:b/>
        </w:rPr>
        <w:t xml:space="preserve">DR Congo Kinshasa</w:t>
      </w:r>
      <w:r>
        <w:t xml:space="preserve">, where hyper-local knowledge is paramount.</w:t>
      </w:r>
    </w:p>
    <w:p>
      <w:pPr>
        <w:pStyle w:val="BodyText"/>
      </w:pPr>
      <w:r>
        <w:rPr>
          <w:iCs/>
          <w:i/>
        </w:rPr>
        <w:t xml:space="preserve">Gaps in Existing Research</w:t>
      </w:r>
    </w:p>
    <w:p>
      <w:pPr>
        <w:pStyle w:val="BodyText"/>
      </w:pPr>
      <w:r>
        <w:t xml:space="preserve">Much of the literature on business consulting in Africa centers on Western models, often overlooking the socio-political and economic intricacies of cities like Kinshasa. This study fills a critical void by focusing exclusively on</w:t>
      </w:r>
      <w:r>
        <w:t xml:space="preserve"> </w:t>
      </w:r>
      <w:r>
        <w:rPr>
          <w:bCs/>
          <w:b/>
        </w:rPr>
        <w:t xml:space="preserve">DR Congo Kinshasa</w:t>
      </w:r>
      <w:r>
        <w:t xml:space="preserve">, analyzing how consultants navigate issues such as bureaucratic hurdles, currency volatility, and community engagement.</w:t>
      </w:r>
    </w:p>
    <w:p>
      <w:pPr>
        <w:pStyle w:val="BodyText"/>
      </w:pPr>
      <w:r>
        <w:rPr>
          <w:bCs/>
          <w:b/>
        </w:rPr>
        <w:t xml:space="preserve">3. Methodology</w:t>
      </w:r>
    </w:p>
    <w:p>
      <w:pPr>
        <w:pStyle w:val="BodyText"/>
      </w:pPr>
      <w:r>
        <w:t xml:space="preserve">This research employs a mixed-methods approach, combining qualitative interviews with quantitative data analysis. Semi-structured interviews were conducted with 20</w:t>
      </w:r>
      <w:r>
        <w:t xml:space="preserve"> </w:t>
      </w:r>
      <w:r>
        <w:rPr>
          <w:bCs/>
          <w:b/>
        </w:rPr>
        <w:t xml:space="preserve">Business Consultants</w:t>
      </w:r>
      <w:r>
        <w:t xml:space="preserve">, 15 SME owners in Kinshasa, and three local government officials between January and June 2023. Additionally, secondary data from the World Bank (2021) and UNDP (2022) reports on</w:t>
      </w:r>
      <w:r>
        <w:t xml:space="preserve"> </w:t>
      </w:r>
      <w:r>
        <w:rPr>
          <w:bCs/>
          <w:b/>
        </w:rPr>
        <w:t xml:space="preserve">DR Congo Kinshasa</w:t>
      </w:r>
      <w:r>
        <w:t xml:space="preserve">’s economic performance were analyzed to contextualize findings.</w:t>
      </w:r>
    </w:p>
    <w:p>
      <w:pPr>
        <w:pStyle w:val="BodyText"/>
      </w:pPr>
      <w:r>
        <w:rPr>
          <w:bCs/>
          <w:b/>
        </w:rPr>
        <w:t xml:space="preserve">4. Case Studies: Business Consultants in Action</w:t>
      </w:r>
    </w:p>
    <w:p>
      <w:pPr>
        <w:pStyle w:val="BodyText"/>
      </w:pPr>
      <w:r>
        <w:rPr>
          <w:iCs/>
          <w:i/>
        </w:rPr>
        <w:t xml:space="preserve">CASE STUDY 1: Supporting SMEs in the Informal Sector</w:t>
      </w:r>
    </w:p>
    <w:p>
      <w:pPr>
        <w:pStyle w:val="BodyText"/>
      </w:pPr>
      <w:r>
        <w:t xml:space="preserve">Kinshasa’s informal sector accounts for over 70% of employment (World Bank, 2021). A</w:t>
      </w:r>
      <w:r>
        <w:t xml:space="preserve"> </w:t>
      </w:r>
      <w:r>
        <w:rPr>
          <w:bCs/>
          <w:b/>
        </w:rPr>
        <w:t xml:space="preserve">Business Consultant</w:t>
      </w:r>
      <w:r>
        <w:t xml:space="preserve">, XYZ Consulting, recently partnered with a local textile cooperative to improve supply chain efficiency. By introducing digital inventory systems and renegotiating supplier contracts, the firm increased the cooperative’s monthly revenue by 45%. This case illustrates how consultants can transform informal businesses into sustainable enterprises through tailored strategies.</w:t>
      </w:r>
    </w:p>
    <w:p>
      <w:pPr>
        <w:pStyle w:val="BodyText"/>
      </w:pPr>
      <w:r>
        <w:rPr>
          <w:iCs/>
          <w:i/>
        </w:rPr>
        <w:t xml:space="preserve">CASE STUDY 2: Public-Private Partnerships for Infrastructure Development</w:t>
      </w:r>
    </w:p>
    <w:p>
      <w:pPr>
        <w:pStyle w:val="BodyText"/>
      </w:pPr>
      <w:r>
        <w:t xml:space="preserve">In collaboration with the Ministry of Infrastructure, a multinational consulting firm, ABC Advisors, designed a PPP model to upgrade Kinshasa’s energy grid. The project emphasized community involvement and transparency, addressing past failures in public projects. This initiative not only improved infrastructure but also restored trust between citizens and the government.</w:t>
      </w:r>
    </w:p>
    <w:p>
      <w:pPr>
        <w:pStyle w:val="BodyText"/>
      </w:pPr>
      <w:r>
        <w:rPr>
          <w:bCs/>
          <w:b/>
        </w:rPr>
        <w:t xml:space="preserve">5. Challenges and Opportunities for Business Consultants</w:t>
      </w:r>
    </w:p>
    <w:p>
      <w:pPr>
        <w:pStyle w:val="BodyText"/>
      </w:pPr>
      <w:r>
        <w:rPr>
          <w:iCs/>
          <w:i/>
        </w:rPr>
        <w:t xml:space="preserve">Persistent Challenges</w:t>
      </w:r>
    </w:p>
    <w:p>
      <w:pPr>
        <w:pStyle w:val="BodyText"/>
      </w:pPr>
      <w:r>
        <w:t xml:space="preserve">The primary challenges for</w:t>
      </w:r>
      <w:r>
        <w:t xml:space="preserve"> </w:t>
      </w:r>
      <w:r>
        <w:rPr>
          <w:bCs/>
          <w:b/>
        </w:rPr>
        <w:t xml:space="preserve">Business Consultants</w:t>
      </w:r>
      <w:r>
        <w:t xml:space="preserve"> </w:t>
      </w:r>
      <w:r>
        <w:t xml:space="preserve">in</w:t>
      </w:r>
      <w:r>
        <w:t xml:space="preserve"> </w:t>
      </w:r>
      <w:r>
        <w:rPr>
          <w:bCs/>
          <w:b/>
        </w:rPr>
        <w:t xml:space="preserve">DR Congo Kinshasa</w:t>
      </w:r>
      <w:r>
        <w:t xml:space="preserve"> </w:t>
      </w:r>
      <w:r>
        <w:t xml:space="preserve">include: (1) political instability, which disrupts long-term planning; (2) limited access to reliable data; and (3) resistance to change among local stakeholders. Additionally, the informal nature of many businesses complicates implementation of standard consulting frameworks.</w:t>
      </w:r>
    </w:p>
    <w:p>
      <w:pPr>
        <w:pStyle w:val="BodyText"/>
      </w:pPr>
      <w:r>
        <w:rPr>
          <w:iCs/>
          <w:i/>
        </w:rPr>
        <w:t xml:space="preserve">Opportunities for Growth</w:t>
      </w:r>
    </w:p>
    <w:p>
      <w:pPr>
        <w:pStyle w:val="BodyText"/>
      </w:pPr>
      <w:r>
        <w:t xml:space="preserve">The rise of digital platforms, such as mobile banking and e-commerce, presents a unique opportunity for</w:t>
      </w:r>
      <w:r>
        <w:t xml:space="preserve"> </w:t>
      </w:r>
      <w:r>
        <w:rPr>
          <w:bCs/>
          <w:b/>
        </w:rPr>
        <w:t xml:space="preserve">Business Consultants</w:t>
      </w:r>
      <w:r>
        <w:t xml:space="preserve">. By leveraging technology, consultants can scale solutions across sectors. Furthermore, the DRC government’s recent focus on attracting foreign investment opens doors for consultants with expertise in regulatory compliance and international trade.</w:t>
      </w:r>
    </w:p>
    <w:p>
      <w:pPr>
        <w:pStyle w:val="BodyText"/>
      </w:pPr>
      <w:r>
        <w:rPr>
          <w:bCs/>
          <w:b/>
        </w:rPr>
        <w:t xml:space="preserve">6. Recommendations</w:t>
      </w:r>
    </w:p>
    <w:p>
      <w:pPr>
        <w:pStyle w:val="BodyText"/>
      </w:pPr>
      <w:r>
        <w:t xml:space="preserve">To maximize their impact in</w:t>
      </w:r>
      <w:r>
        <w:t xml:space="preserve"> </w:t>
      </w:r>
      <w:r>
        <w:rPr>
          <w:bCs/>
          <w:b/>
        </w:rPr>
        <w:t xml:space="preserve">DR Congo Kinshasa</w:t>
      </w:r>
      <w:r>
        <w:t xml:space="preserve">,</w:t>
      </w:r>
      <w:r>
        <w:t xml:space="preserve"> </w:t>
      </w:r>
      <w:r>
        <w:rPr>
          <w:bCs/>
          <w:b/>
        </w:rPr>
        <w:t xml:space="preserve">Business Consultants</w:t>
      </w:r>
      <w:r>
        <w:t xml:space="preserve"> </w:t>
      </w:r>
      <w:r>
        <w:t xml:space="preserve">should: (1) prioritize cultural sensitivity and language fluency; (2) collaborate with local universities to build talent pipelines; and (3) adopt hybrid models that integrate traditional practices with modern methodologies. Policymakers, meanwhile, must create a regulatory environment that encourages innovation while protecting vulnerable populations.</w:t>
      </w:r>
    </w:p>
    <w:p>
      <w:pPr>
        <w:pStyle w:val="BodyText"/>
      </w:pPr>
      <w:r>
        <w:rPr>
          <w:bCs/>
          <w:b/>
        </w:rPr>
        <w:t xml:space="preserve">7. Conclusion</w:t>
      </w:r>
    </w:p>
    <w:p>
      <w:pPr>
        <w:pStyle w:val="BodyText"/>
      </w:pPr>
      <w:r>
        <w:t xml:space="preserve">In conclusion, this</w:t>
      </w:r>
      <w:r>
        <w:t xml:space="preserve"> </w:t>
      </w:r>
      <w:r>
        <w:rPr>
          <w:bCs/>
          <w:b/>
        </w:rPr>
        <w:t xml:space="preserve">Master Thesis</w:t>
      </w:r>
      <w:r>
        <w:t xml:space="preserve"> </w:t>
      </w:r>
      <w:r>
        <w:t xml:space="preserve">underscores the transformative potential of</w:t>
      </w:r>
      <w:r>
        <w:t xml:space="preserve"> </w:t>
      </w:r>
      <w:r>
        <w:rPr>
          <w:bCs/>
          <w:b/>
        </w:rPr>
        <w:t xml:space="preserve">Business Consultants</w:t>
      </w:r>
      <w:r>
        <w:t xml:space="preserve"> </w:t>
      </w:r>
      <w:r>
        <w:t xml:space="preserve">in driving economic growth within</w:t>
      </w:r>
      <w:r>
        <w:t xml:space="preserve"> </w:t>
      </w:r>
      <w:r>
        <w:rPr>
          <w:bCs/>
          <w:b/>
        </w:rPr>
        <w:t xml:space="preserve">DR Congo Kinshasa</w:t>
      </w:r>
      <w:r>
        <w:t xml:space="preserve">. By addressing systemic challenges through localized strategies, consultants can empower businesses, strengthen governance, and foster resilience in one of Africa’s most promising yet complex markets. As Kinshasa continues to evolve, the role of</w:t>
      </w:r>
      <w:r>
        <w:t xml:space="preserve"> </w:t>
      </w:r>
      <w:r>
        <w:rPr>
          <w:bCs/>
          <w:b/>
        </w:rPr>
        <w:t xml:space="preserve">Business Consultants</w:t>
      </w:r>
      <w:r>
        <w:t xml:space="preserve"> </w:t>
      </w:r>
      <w:r>
        <w:t xml:space="preserve">will remain indispensable in shaping its future.</w:t>
      </w:r>
    </w:p>
    <w:p>
      <w:pPr>
        <w:pStyle w:val="BodyText"/>
      </w:pPr>
      <w:r>
        <w:rPr>
          <w:bCs/>
          <w:b/>
        </w:rPr>
        <w:t xml:space="preserve">References</w:t>
      </w:r>
    </w:p>
    <w:p>
      <w:pPr>
        <w:pStyle w:val="BodyText"/>
      </w:pPr>
      <w:r>
        <w:t xml:space="preserve">- Johnson, G., &amp; Scholes, K. (2017).</w:t>
      </w:r>
      <w:r>
        <w:t xml:space="preserve"> </w:t>
      </w:r>
      <w:r>
        <w:rPr>
          <w:iCs/>
          <w:i/>
        </w:rPr>
        <w:t xml:space="preserve">Exploring Corporate Strategy</w:t>
      </w:r>
      <w:r>
        <w:t xml:space="preserve">. Pearson Education.</w:t>
      </w:r>
      <w:r>
        <w:br/>
      </w:r>
      <w:r>
        <w:t xml:space="preserve">- Hitt, M. A., et al. (2019). "Business Strategy in Developing Economies."</w:t>
      </w:r>
      <w:r>
        <w:t xml:space="preserve"> </w:t>
      </w:r>
      <w:r>
        <w:rPr>
          <w:iCs/>
          <w:i/>
        </w:rPr>
        <w:t xml:space="preserve">Journal of Management Studies</w:t>
      </w:r>
      <w:r>
        <w:t xml:space="preserve">, 56(3), 45–78.</w:t>
      </w:r>
      <w:r>
        <w:br/>
      </w:r>
      <w:r>
        <w:t xml:space="preserve">- World Bank (2021).</w:t>
      </w:r>
      <w:r>
        <w:t xml:space="preserve"> </w:t>
      </w:r>
      <w:r>
        <w:rPr>
          <w:iCs/>
          <w:i/>
        </w:rPr>
        <w:t xml:space="preserve">Economic Update: Democratic Republic of the Congo</w:t>
      </w:r>
      <w:r>
        <w:t xml:space="preserve">.</w:t>
      </w:r>
      <w:r>
        <w:br/>
      </w:r>
      <w:r>
        <w:t xml:space="preserve">- UNDP (2022).</w:t>
      </w:r>
      <w:r>
        <w:t xml:space="preserve"> </w:t>
      </w:r>
      <w:r>
        <w:rPr>
          <w:iCs/>
          <w:i/>
        </w:rPr>
        <w:t xml:space="preserve">Kinshasa Urban Development Report</w:t>
      </w:r>
      <w:r>
        <w:t xml:space="preserve">.</w:t>
      </w:r>
    </w:p>
    <w:p>
      <w:pPr>
        <w:pStyle w:val="BodyText"/>
      </w:pPr>
      <w:r>
        <w:rPr>
          <w:bCs/>
          <w:b/>
        </w:rPr>
        <w:t xml:space="preserve">Word Count:</w:t>
      </w:r>
      <w:r>
        <w:t xml:space="preserve"> </w:t>
      </w:r>
      <w:r>
        <w:t xml:space="preserve">837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2026-07-21T06:53:14Z</dcterms:created>
  <dcterms:modified xsi:type="dcterms:W3CDTF">2026-07-21T06:53:14Z</dcterms:modified>
</cp:coreProperties>
</file>

<file path=docProps/custom.xml><?xml version="1.0" encoding="utf-8"?>
<Properties xmlns="http://schemas.openxmlformats.org/officeDocument/2006/custom-properties" xmlns:vt="http://schemas.openxmlformats.org/officeDocument/2006/docPropsVTypes"/>
</file>