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722c62c389261281b6b7be3cdb652d434ff3992"/>
    <w:p>
      <w:pPr>
        <w:pStyle w:val="Heading1"/>
      </w:pPr>
      <w:r>
        <w:t xml:space="preserve">Master Thesis: The Role of a Business Consultant in Israel Jerusalem</w:t>
      </w:r>
    </w:p>
    <w:p>
      <w:pPr>
        <w:pStyle w:val="FirstParagraph"/>
      </w:pPr>
      <w:r>
        <w:rPr>
          <w:bCs/>
          <w:b/>
        </w:rPr>
        <w:t xml:space="preserve">Master Thesis Title:</w:t>
      </w:r>
      <w:r>
        <w:t xml:space="preserve"> </w:t>
      </w:r>
      <w:r>
        <w:t xml:space="preserve">Strategic Value of Business Consultants in the Context of Israel Jerusalem's Unique Economic Landscape</w:t>
      </w:r>
    </w:p>
    <w:bookmarkStart w:id="20" w:name="introduction"/>
    <w:p>
      <w:pPr>
        <w:pStyle w:val="Heading2"/>
      </w:pPr>
      <w:r>
        <w:t xml:space="preserve">Introduction</w:t>
      </w:r>
    </w:p>
    <w:p>
      <w:pPr>
        <w:pStyle w:val="FirstParagraph"/>
      </w:pPr>
      <w:r>
        <w:t xml:space="preserve">The role of a</w:t>
      </w:r>
      <w:r>
        <w:t xml:space="preserve"> </w:t>
      </w:r>
      <w:r>
        <w:rPr>
          <w:bCs/>
          <w:b/>
        </w:rPr>
        <w:t xml:space="preserve">Business Consultant</w:t>
      </w:r>
      <w:r>
        <w:t xml:space="preserve"> </w:t>
      </w:r>
      <w:r>
        <w:t xml:space="preserve">has become increasingly vital in dynamic markets worldwide, and Israel Jerusalem exemplifies a region where such expertise is both critical and transformative. This Master Thesis explores how business consultants navigate the complex interplay of cultural, economic, and geopolitical factors in Israel Jerusalem to drive organizational success. As one of the most historically rich yet economically evolving cities in the world, Jerusalem presents unique challenges for businesses seeking growth, innovation, and sustainability.</w:t>
      </w:r>
    </w:p>
    <w:bookmarkEnd w:id="20"/>
    <w:bookmarkStart w:id="21" w:name="objectives-of-the-thesis"/>
    <w:p>
      <w:pPr>
        <w:pStyle w:val="Heading2"/>
      </w:pPr>
      <w:r>
        <w:t xml:space="preserve">Objectives of the Thesis</w:t>
      </w:r>
    </w:p>
    <w:p>
      <w:pPr>
        <w:numPr>
          <w:ilvl w:val="0"/>
          <w:numId w:val="1001"/>
        </w:numPr>
        <w:pStyle w:val="Compact"/>
      </w:pPr>
      <w:r>
        <w:t xml:space="preserve">To analyze the strategic role of a Business Consultant in addressing specific challenges faced by enterprises operating in Israel Jerusalem.</w:t>
      </w:r>
    </w:p>
    <w:p>
      <w:pPr>
        <w:numPr>
          <w:ilvl w:val="0"/>
          <w:numId w:val="1001"/>
        </w:numPr>
        <w:pStyle w:val="Compact"/>
      </w:pPr>
      <w:r>
        <w:t xml:space="preserve">To evaluate how consultants leverage local knowledge and global best practices to optimize business performance in this region.</w:t>
      </w:r>
    </w:p>
    <w:p>
      <w:pPr>
        <w:numPr>
          <w:ilvl w:val="0"/>
          <w:numId w:val="1001"/>
        </w:numPr>
        <w:pStyle w:val="Compact"/>
      </w:pPr>
      <w:r>
        <w:t xml:space="preserve">To identify case studies that demonstrate successful outcomes achieved through consulting services tailored to Israel Jerusalem's market dynamics.</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data analysis. Primary sources include interviews with consultants active in Israel Jerusalem, secondary data from industry reports on the Israeli economy, and academic literature on consulting practices. The focus is on how consultants adapt their methodologies to the unique socio-political environment of Israel Jerusalem while aligning with global trends in business strategy.</w:t>
      </w:r>
    </w:p>
    <w:bookmarkEnd w:id="22"/>
    <w:bookmarkStart w:id="23" w:name="Xc21a0ca1ceb3f50d0a2768f8e031c9f6758f32c"/>
    <w:p>
      <w:pPr>
        <w:pStyle w:val="Heading2"/>
      </w:pPr>
      <w:r>
        <w:t xml:space="preserve">Case Study Analysis: Business Consulting in Israel Jerusalem</w:t>
      </w:r>
    </w:p>
    <w:p>
      <w:pPr>
        <w:pStyle w:val="FirstParagraph"/>
      </w:pPr>
      <w:r>
        <w:rPr>
          <w:bCs/>
          <w:b/>
        </w:rPr>
        <w:t xml:space="preserve">Case Study 1: Tech Startups in Tel Aviv and Jerusalem</w:t>
      </w:r>
      <w:r>
        <w:br/>
      </w:r>
      <w:r>
        <w:t xml:space="preserve">Israel's reputation as the "Startup Nation" is deeply rooted in its innovation ecosystem, which extends to Jerusalem. However, startups in Jerusalem face distinct challenges compared to those in Tel Aviv, such as limited access to venture capital and a smaller talent pool. A Business Consultant based in Israel Jerusalem recently assisted a fintech startup by conducting market segmentation analysis and developing partnerships with local financial institutions. The result was a 40% increase in user engagement within six months.</w:t>
      </w:r>
    </w:p>
    <w:p>
      <w:pPr>
        <w:pStyle w:val="BodyText"/>
      </w:pPr>
      <w:r>
        <w:rPr>
          <w:bCs/>
          <w:b/>
        </w:rPr>
        <w:t xml:space="preserve">Case Study 2: Tourism Industry Post-Pandemic</w:t>
      </w:r>
      <w:r>
        <w:br/>
      </w:r>
      <w:r>
        <w:t xml:space="preserve">Jerusalem's tourism sector, a cornerstone of its economy, suffered significantly during the pandemic. A Business Consultant specializing in post-crisis recovery designed a digital marketing strategy that integrated virtual tours and multilingual content to attract international visitors. The initiative boosted revenue by 25% in 2023, highlighting the consultant's role in aligning traditional industries with modern solutions.</w:t>
      </w:r>
    </w:p>
    <w:bookmarkEnd w:id="23"/>
    <w:bookmarkStart w:id="24" w:name="X095f37aa298472f23f717745aa42bdc882ca689"/>
    <w:p>
      <w:pPr>
        <w:pStyle w:val="Heading2"/>
      </w:pPr>
      <w:r>
        <w:t xml:space="preserve">Challenges and Opportunities for Business Consultants in Israel Jerusalem</w:t>
      </w:r>
    </w:p>
    <w:p>
      <w:pPr>
        <w:pStyle w:val="FirstParagraph"/>
      </w:pPr>
      <w:r>
        <w:rPr>
          <w:bCs/>
          <w:b/>
        </w:rPr>
        <w:t xml:space="preserve">Challenges:</w:t>
      </w:r>
      <w:r>
        <w:br/>
      </w:r>
      <w:r>
        <w:t xml:space="preserve">- Political instability and security concerns can deter foreign investment, requiring consultants to navigate regulatory complexities.</w:t>
      </w:r>
      <w:r>
        <w:br/>
      </w:r>
      <w:r>
        <w:t xml:space="preserve">- Cultural diversity in Jerusalem necessitates tailored communication strategies to engage stakeholders effectively.</w:t>
      </w:r>
      <w:r>
        <w:br/>
      </w:r>
      <w:r>
        <w:t xml:space="preserve">- Limited infrastructure compared to larger cities like Tel Aviv demands creative problem-solving.</w:t>
      </w:r>
    </w:p>
    <w:p>
      <w:pPr>
        <w:pStyle w:val="BodyText"/>
      </w:pPr>
      <w:r>
        <w:rPr>
          <w:bCs/>
          <w:b/>
        </w:rPr>
        <w:t xml:space="preserve">Opportunities:</w:t>
      </w:r>
      <w:r>
        <w:br/>
      </w:r>
      <w:r>
        <w:t xml:space="preserve">- Growing tech and innovation hubs in Jerusalem provide fertile ground for consultants working with startups and SMEs.</w:t>
      </w:r>
      <w:r>
        <w:br/>
      </w:r>
      <w:r>
        <w:t xml:space="preserve">- The city's status as a global cultural and religious center offers unique branding opportunities for businesses seeking international recognition.</w:t>
      </w:r>
      <w:r>
        <w:br/>
      </w:r>
      <w:r>
        <w:t xml:space="preserve">- Increasing demand for sustainable practices allows consultants to integrate ESG (Environmental, Social, Governance) frameworks into local business models.</w:t>
      </w:r>
    </w:p>
    <w:bookmarkEnd w:id="24"/>
    <w:bookmarkStart w:id="25" w:name="X026d4ad13218086f67d1af2dd2d4f1e577309ec"/>
    <w:p>
      <w:pPr>
        <w:pStyle w:val="Heading2"/>
      </w:pPr>
      <w:r>
        <w:t xml:space="preserve">Strategic Frameworks for Business Consultants in Israel Jerusalem</w:t>
      </w:r>
    </w:p>
    <w:p>
      <w:pPr>
        <w:pStyle w:val="FirstParagraph"/>
      </w:pPr>
      <w:r>
        <w:t xml:space="preserve">Successful consultants in Israel Jerusalem employ frameworks that balance local specificity with global agility. Key strategies include:</w:t>
      </w:r>
    </w:p>
    <w:p>
      <w:pPr>
        <w:numPr>
          <w:ilvl w:val="0"/>
          <w:numId w:val="1002"/>
        </w:numPr>
        <w:pStyle w:val="Compact"/>
      </w:pPr>
      <w:r>
        <w:rPr>
          <w:bCs/>
          <w:b/>
        </w:rPr>
        <w:t xml:space="preserve">Cultural Competence:</w:t>
      </w:r>
      <w:r>
        <w:t xml:space="preserve"> </w:t>
      </w:r>
      <w:r>
        <w:t xml:space="preserve">Understanding the interplay of Jewish, Muslim, and Christian communities to foster inclusive business environments.</w:t>
      </w:r>
    </w:p>
    <w:p>
      <w:pPr>
        <w:numPr>
          <w:ilvl w:val="0"/>
          <w:numId w:val="1002"/>
        </w:numPr>
        <w:pStyle w:val="Compact"/>
      </w:pPr>
      <w:r>
        <w:rPr>
          <w:bCs/>
          <w:b/>
        </w:rPr>
        <w:t xml:space="preserve">Tech Integration:</w:t>
      </w:r>
      <w:r>
        <w:t xml:space="preserve"> </w:t>
      </w:r>
      <w:r>
        <w:t xml:space="preserve">Leveraging Israel's advanced tech ecosystem to automate processes and enhance operational efficiency.</w:t>
      </w:r>
    </w:p>
    <w:p>
      <w:pPr>
        <w:numPr>
          <w:ilvl w:val="0"/>
          <w:numId w:val="1002"/>
        </w:numPr>
        <w:pStyle w:val="Compact"/>
      </w:pPr>
      <w:r>
        <w:rPr>
          <w:bCs/>
          <w:b/>
        </w:rPr>
        <w:t xml:space="preserve">Policy Advocacy:</w:t>
      </w:r>
      <w:r>
        <w:t xml:space="preserve"> </w:t>
      </w:r>
      <w:r>
        <w:t xml:space="preserve">Collaborating with local governments to align business goals with Jerusalem's urban development plans.</w:t>
      </w:r>
    </w:p>
    <w:bookmarkEnd w:id="25"/>
    <w:bookmarkStart w:id="26" w:name="Xc1fab5e58df07323b0fb6abd696df0b1a5aea49"/>
    <w:p>
      <w:pPr>
        <w:pStyle w:val="Heading2"/>
      </w:pPr>
      <w:r>
        <w:t xml:space="preserve">The Role of a Business Consultant as a Catalyst for Innovation</w:t>
      </w:r>
    </w:p>
    <w:p>
      <w:pPr>
        <w:pStyle w:val="FirstParagraph"/>
      </w:pPr>
      <w:r>
        <w:t xml:space="preserve">In Israel Jerusalem, a Business Consultant often acts as a bridge between tradition and innovation. For example, consultants have helped heritage industries such as textiles and handicrafts adopt digital tools for e-commerce, ensuring their survival in the modern market. This dual focus on preserving cultural identity while embracing technological advancement is central to the consultant's role in this region.</w:t>
      </w:r>
    </w:p>
    <w:bookmarkEnd w:id="26"/>
    <w:bookmarkStart w:id="27" w:name="conclusion"/>
    <w:p>
      <w:pPr>
        <w:pStyle w:val="Heading2"/>
      </w:pPr>
      <w:r>
        <w:t xml:space="preserve">Conclusion</w:t>
      </w:r>
    </w:p>
    <w:p>
      <w:pPr>
        <w:pStyle w:val="FirstParagraph"/>
      </w:pPr>
      <w:r>
        <w:t xml:space="preserve">This Master Thesis underscores the indispensable role of a Business Consultant in Israel Jerusalem, where strategic expertise can transform challenges into opportunities. By synthesizing global best practices with local insights, consultants empower businesses to thrive amid complexity. As Jerusalem continues to evolve as an economic and cultural hub, the demand for skilled consultants will only grow, making this field a pivotal area for future research and professional development.</w:t>
      </w:r>
    </w:p>
    <w:bookmarkEnd w:id="27"/>
    <w:bookmarkStart w:id="29" w:name="references"/>
    <w:p>
      <w:pPr>
        <w:pStyle w:val="Heading2"/>
      </w:pPr>
      <w:r>
        <w:t xml:space="preserve">References</w:t>
      </w:r>
    </w:p>
    <w:p>
      <w:pPr>
        <w:numPr>
          <w:ilvl w:val="0"/>
          <w:numId w:val="1003"/>
        </w:numPr>
        <w:pStyle w:val="Compact"/>
      </w:pPr>
      <w:r>
        <w:t xml:space="preserve">Katz, M. (2021). *The Startup Nation: The Story of Israel's Economic Miracle.* HarperCollins.</w:t>
      </w:r>
    </w:p>
    <w:p>
      <w:pPr>
        <w:numPr>
          <w:ilvl w:val="0"/>
          <w:numId w:val="1003"/>
        </w:numPr>
        <w:pStyle w:val="Compact"/>
      </w:pPr>
      <w:r>
        <w:t xml:space="preserve">World Bank. (2023). *Israel Economic Update: Innovation and Inclusion.*</w:t>
      </w:r>
    </w:p>
    <w:p>
      <w:pPr>
        <w:numPr>
          <w:ilvl w:val="0"/>
          <w:numId w:val="1003"/>
        </w:numPr>
        <w:pStyle w:val="Compact"/>
      </w:pPr>
      <w:r>
        <w:t xml:space="preserve">Gartner Research. (2024). *Consulting Trends in the Middle East and North Africa Region.*</w:t>
      </w:r>
    </w:p>
    <w:bookmarkStart w:id="28" w:name="keywords"/>
    <w:p>
      <w:pPr>
        <w:pStyle w:val="Heading3"/>
      </w:pPr>
      <w:r>
        <w:t xml:space="preserve">Keywords:</w:t>
      </w:r>
    </w:p>
    <w:p>
      <w:pPr>
        <w:pStyle w:val="FirstParagraph"/>
      </w:pPr>
      <w:r>
        <w:rPr>
          <w:bCs/>
          <w:b/>
        </w:rPr>
        <w:t xml:space="preserve">Master Thesis, Business Consultant, Israel Jerusalem</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Israel Jerusalem</dc:title>
  <dc:creator/>
  <dc:language>en</dc:language>
  <cp:keywords/>
  <dcterms:created xsi:type="dcterms:W3CDTF">2026-07-23T04:44:22Z</dcterms:created>
  <dcterms:modified xsi:type="dcterms:W3CDTF">2026-07-23T04:44:22Z</dcterms:modified>
</cp:coreProperties>
</file>

<file path=docProps/custom.xml><?xml version="1.0" encoding="utf-8"?>
<Properties xmlns="http://schemas.openxmlformats.org/officeDocument/2006/custom-properties" xmlns:vt="http://schemas.openxmlformats.org/officeDocument/2006/docPropsVTypes"/>
</file>