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Supporting</w:t>
      </w:r>
      <w:r>
        <w:t xml:space="preserve"> </w:t>
      </w:r>
      <w:r>
        <w:t xml:space="preserve">Economic</w:t>
      </w:r>
      <w:r>
        <w:t xml:space="preserve"> </w:t>
      </w:r>
      <w:r>
        <w:t xml:space="preserve">Growth</w:t>
      </w:r>
      <w:r>
        <w:t xml:space="preserve"> </w:t>
      </w:r>
      <w:r>
        <w:t xml:space="preserve">in</w:t>
      </w:r>
      <w:r>
        <w:t xml:space="preserve"> </w:t>
      </w:r>
      <w:r>
        <w:t xml:space="preserve">Naples,</w:t>
      </w:r>
      <w:r>
        <w:t xml:space="preserve"> </w:t>
      </w:r>
      <w:r>
        <w:t xml:space="preserve">Italy</w:t>
      </w:r>
    </w:p>
    <w:p>
      <w:pPr>
        <w:pStyle w:val="FirstParagraph"/>
      </w:pPr>
      <w:r>
        <w:t xml:space="preserve">```html</w:t>
      </w:r>
    </w:p>
    <w:bookmarkStart w:id="28" w:name="Xe4b279e7cbb37867cca7d5ed2529d9decad186f"/>
    <w:p>
      <w:pPr>
        <w:pStyle w:val="Heading1"/>
      </w:pPr>
      <w:r>
        <w:t xml:space="preserve">Master Thesis: The Role of Business Consultants in Supporting Economic Growth in Naples, Italy</w:t>
      </w:r>
    </w:p>
    <w:p>
      <w:pPr>
        <w:pStyle w:val="FirstParagraph"/>
      </w:pPr>
      <w:r>
        <w:t xml:space="preserve">This Master Thesis explores the critical role of Business Consultants in fostering economic development and innovation within the dynamic yet complex business landscape of Naples, Italy. As a pivotal hub in southern Europe, Naples presents unique challenges and opportunities that require specialized expertise from Business Consultants to drive sustainable growth.</w:t>
      </w:r>
    </w:p>
    <w:bookmarkStart w:id="20" w:name="introduction"/>
    <w:p>
      <w:pPr>
        <w:pStyle w:val="Heading2"/>
      </w:pPr>
      <w:r>
        <w:t xml:space="preserve">Introduction</w:t>
      </w:r>
    </w:p>
    <w:p>
      <w:pPr>
        <w:pStyle w:val="FirstParagraph"/>
      </w:pPr>
      <w:r>
        <w:t xml:space="preserve">Naples, as a metropolitan area in southern Italy, is renowned for its rich cultural heritage, historical significance, and strategic geographical location. However, it also faces persistent economic disparities compared to northern regions of Italy. This thesis investigates how Business Consultants can act as catalysts for change by addressing the specific needs of local enterprises and public institutions in Naples. The study underscores the importance of aligning consulting strategies with the socio-economic fabric of Naples to achieve measurable outcomes.</w:t>
      </w:r>
    </w:p>
    <w:bookmarkEnd w:id="20"/>
    <w:bookmarkStart w:id="21" w:name="literature-review"/>
    <w:p>
      <w:pPr>
        <w:pStyle w:val="Heading2"/>
      </w:pPr>
      <w:r>
        <w:t xml:space="preserve">Literature Review</w:t>
      </w:r>
    </w:p>
    <w:p>
      <w:pPr>
        <w:pStyle w:val="FirstParagraph"/>
      </w:pPr>
      <w:r>
        <w:t xml:space="preserve">The role of Business Consultants has been extensively studied in global contexts, with research emphasizing their ability to provide strategic insights, optimize operations, and enhance competitiveness. However, literature on consulting practices tailored to southern Italy remains sparse. This thesis bridges that gap by focusing on Naples as a case study. Key themes include:</w:t>
      </w:r>
    </w:p>
    <w:p>
      <w:pPr>
        <w:numPr>
          <w:ilvl w:val="0"/>
          <w:numId w:val="1001"/>
        </w:numPr>
        <w:pStyle w:val="Compact"/>
      </w:pPr>
      <w:r>
        <w:t xml:space="preserve">The impact of Business Consultants in SMEs (Small and Medium Enterprises) within the Campania region.</w:t>
      </w:r>
    </w:p>
    <w:p>
      <w:pPr>
        <w:numPr>
          <w:ilvl w:val="0"/>
          <w:numId w:val="1001"/>
        </w:numPr>
        <w:pStyle w:val="Compact"/>
      </w:pPr>
      <w:r>
        <w:t xml:space="preserve">Strategies for integrating digital transformation into traditional industries in Naples.</w:t>
      </w:r>
    </w:p>
    <w:p>
      <w:pPr>
        <w:numPr>
          <w:ilvl w:val="0"/>
          <w:numId w:val="1001"/>
        </w:numPr>
        <w:pStyle w:val="Compact"/>
      </w:pPr>
      <w:r>
        <w:t xml:space="preserve">Public-private partnerships facilitated by consultants to improve infrastructure and tourism sectors.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Business Consultants operating in Naples, surveys of local businesses, and reports from governmental agencies. Secondary data includes economic indicators from the Italian National Institute of Statistics (ISTAT) and academic publications on regional development.</w:t>
      </w:r>
    </w:p>
    <w:bookmarkEnd w:id="22"/>
    <w:bookmarkStart w:id="23" w:name="Xbc23402b7eaeb10802d95bb76fb40e4881ec9da"/>
    <w:p>
      <w:pPr>
        <w:pStyle w:val="Heading2"/>
      </w:pPr>
      <w:r>
        <w:t xml:space="preserve">Case Study Analysis: Naples as a Consulting Frontier</w:t>
      </w:r>
    </w:p>
    <w:p>
      <w:pPr>
        <w:pStyle w:val="FirstParagraph"/>
      </w:pPr>
      <w:r>
        <w:t xml:space="preserve">Naples’s economy is characterized by a mix of traditional industries, such as food production and tourism, alongside emerging sectors like technology and renewable energy. Business Consultants in this region must navigate cultural nuances, regulatory challenges, and the need for innovation. For example:</w:t>
      </w:r>
    </w:p>
    <w:p>
      <w:pPr>
        <w:numPr>
          <w:ilvl w:val="0"/>
          <w:numId w:val="1002"/>
        </w:numPr>
        <w:pStyle w:val="Compact"/>
      </w:pPr>
      <w:r>
        <w:rPr>
          <w:bCs/>
          <w:b/>
        </w:rPr>
        <w:t xml:space="preserve">Tourism Sector:</w:t>
      </w:r>
      <w:r>
        <w:t xml:space="preserve"> </w:t>
      </w:r>
      <w:r>
        <w:t xml:space="preserve">Consultants have helped revive Naples’s tourism industry by promoting sustainable practices and leveraging digital marketing to attract global visitors.</w:t>
      </w:r>
    </w:p>
    <w:p>
      <w:pPr>
        <w:numPr>
          <w:ilvl w:val="0"/>
          <w:numId w:val="1002"/>
        </w:numPr>
        <w:pStyle w:val="Compact"/>
      </w:pPr>
      <w:r>
        <w:rPr>
          <w:bCs/>
          <w:b/>
        </w:rPr>
        <w:t xml:space="preserve">Industrial Modernization:</w:t>
      </w:r>
      <w:r>
        <w:t xml:space="preserve"> </w:t>
      </w:r>
      <w:r>
        <w:t xml:space="preserve">Collaborations between consultants and local factories have led to automation initiatives, reducing costs while improving productivity.</w:t>
      </w:r>
    </w:p>
    <w:p>
      <w:pPr>
        <w:numPr>
          <w:ilvl w:val="0"/>
          <w:numId w:val="1002"/>
        </w:numPr>
        <w:pStyle w:val="Compact"/>
      </w:pPr>
      <w:r>
        <w:rPr>
          <w:bCs/>
          <w:b/>
        </w:rPr>
        <w:t xml:space="preserve">Cultural Preservation:</w:t>
      </w:r>
      <w:r>
        <w:t xml:space="preserve"> </w:t>
      </w:r>
      <w:r>
        <w:t xml:space="preserve">Consultants have advised on balancing economic growth with the preservation of Naples’s UNESCO World Heritage Sites, ensuring tourism-driven revenue does not compromise historical integrity.</w:t>
      </w:r>
    </w:p>
    <w:bookmarkEnd w:id="23"/>
    <w:bookmarkStart w:id="24" w:name="challenges-and-opportunities-in-naples"/>
    <w:p>
      <w:pPr>
        <w:pStyle w:val="Heading2"/>
      </w:pPr>
      <w:r>
        <w:t xml:space="preserve">Challenges and Opportunities in Naples</w:t>
      </w:r>
    </w:p>
    <w:p>
      <w:pPr>
        <w:pStyle w:val="FirstParagraph"/>
      </w:pPr>
      <w:r>
        <w:t xml:space="preserve">While Business Consultants in Naples face challenges such as bureaucratic inefficiencies, limited access to venture capital, and resistance to change among traditional sectors, they also encounter unique opportunities. The city’s proximity to international markets via ports like Naples International Airport (NAP) and its vibrant entrepreneurial ecosystem provide fertile ground for consulting firms. Additionally, European Union funding programs offer avenues for consultants to support local projects aligned with regional development goals.</w:t>
      </w:r>
    </w:p>
    <w:bookmarkEnd w:id="24"/>
    <w:bookmarkStart w:id="25" w:name="Xa6cd2f0db560f93ef7084ff681c012fdf3e8722"/>
    <w:p>
      <w:pPr>
        <w:pStyle w:val="Heading2"/>
      </w:pPr>
      <w:r>
        <w:t xml:space="preserve">The Future of Business Consulting in Naples</w:t>
      </w:r>
    </w:p>
    <w:p>
      <w:pPr>
        <w:pStyle w:val="FirstParagraph"/>
      </w:pPr>
      <w:r>
        <w:t xml:space="preserve">This thesis argues that the demand for Business Consultants in Naples will grow as the city seeks to overcome its economic stagnation and diversify its revenue streams. Consultants must adopt a localized approach, understanding the socio-cultural context and leveraging technology to address regional challenges. For instance, integrating AI-driven analytics into traditional industries could revolutionize supply chains and customer engagement models.</w:t>
      </w:r>
    </w:p>
    <w:bookmarkEnd w:id="25"/>
    <w:bookmarkStart w:id="27" w:name="conclusion"/>
    <w:p>
      <w:pPr>
        <w:pStyle w:val="Heading2"/>
      </w:pPr>
      <w:r>
        <w:t xml:space="preserve">Conclusion</w:t>
      </w:r>
    </w:p>
    <w:p>
      <w:pPr>
        <w:pStyle w:val="FirstParagraph"/>
      </w:pPr>
      <w:r>
        <w:t xml:space="preserve">In conclusion, this Master Thesis demonstrates that Business Consultants are indispensable in shaping Naples’s economic future. By addressing the unique needs of the region through strategic advisory, innovation, and collaboration with stakeholders, consultants can transform Naples into a model of sustainable growth for southern Italy. The findings underscore the importance of academic research in guiding practical applications of consulting services tailored to dynamic markets like Naples.</w:t>
      </w:r>
    </w:p>
    <w:bookmarkStart w:id="26" w:name="references"/>
    <w:p>
      <w:pPr>
        <w:pStyle w:val="Heading3"/>
      </w:pPr>
      <w:r>
        <w:t xml:space="preserve">References</w:t>
      </w:r>
    </w:p>
    <w:p>
      <w:pPr>
        <w:numPr>
          <w:ilvl w:val="0"/>
          <w:numId w:val="1003"/>
        </w:numPr>
        <w:pStyle w:val="Compact"/>
      </w:pPr>
      <w:r>
        <w:t xml:space="preserve">ISTAT (Italian National Institute of Statistics). (2023). Economic Development Reports for Campania Region.</w:t>
      </w:r>
    </w:p>
    <w:p>
      <w:pPr>
        <w:numPr>
          <w:ilvl w:val="0"/>
          <w:numId w:val="1003"/>
        </w:numPr>
        <w:pStyle w:val="Compact"/>
      </w:pPr>
      <w:r>
        <w:t xml:space="preserve">Bianchi, R. (2019). "Consulting in Southern Italy: A Regional Perspective." Journal of Business Strategy, 45(3), 112-127.</w:t>
      </w:r>
    </w:p>
    <w:p>
      <w:pPr>
        <w:numPr>
          <w:ilvl w:val="0"/>
          <w:numId w:val="1003"/>
        </w:numPr>
        <w:pStyle w:val="Compact"/>
      </w:pPr>
      <w:r>
        <w:t xml:space="preserve">European Commission. (2022). EU Funding Opportunities for Southern Italian Regions.</w:t>
      </w:r>
    </w:p>
    <w:p>
      <w:pPr>
        <w:pStyle w:val="FirstParagraph"/>
      </w:pPr>
      <w:r>
        <w:rPr>
          <w:iCs/>
          <w:i/>
        </w:rPr>
        <w:t xml:space="preserve">This Master Thesis is intended for academic purposes and provides a comprehensive analysis of Business Consulting in Italy Naples, highlighting its potential to drive regional economic transformation.</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Supporting Economic Growth in Naples, Italy</dc:title>
  <dc:creator/>
  <dc:language>en</dc:language>
  <cp:keywords/>
  <dcterms:created xsi:type="dcterms:W3CDTF">2026-07-21T04:54:08Z</dcterms:created>
  <dcterms:modified xsi:type="dcterms:W3CDTF">2026-07-21T04:54:08Z</dcterms:modified>
</cp:coreProperties>
</file>

<file path=docProps/custom.xml><?xml version="1.0" encoding="utf-8"?>
<Properties xmlns="http://schemas.openxmlformats.org/officeDocument/2006/custom-properties" xmlns:vt="http://schemas.openxmlformats.org/officeDocument/2006/docPropsVTypes"/>
</file>