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f6712a953ca005466db738934797db3c5ffc55c"/>
    <w:p>
      <w:pPr>
        <w:pStyle w:val="Heading1"/>
      </w:pPr>
      <w:r>
        <w:t xml:space="preserve">Master Thesis: The Role and Impact of Business Consultants in Nepal Kathmandu</w:t>
      </w:r>
    </w:p>
    <w:p>
      <w:pPr>
        <w:pStyle w:val="FirstParagraph"/>
      </w:pPr>
      <w:r>
        <w:rPr>
          <w:bCs/>
          <w:b/>
        </w:rPr>
        <w:t xml:space="preserve">Nepal Kathmandu:</w:t>
      </w:r>
      <w:r>
        <w:t xml:space="preserve"> </w:t>
      </w:r>
      <w:r>
        <w:t xml:space="preserve">As the economic and cultural heart of Nepal, Kathmandu Valley has emerged as a hub for entrepreneurship, innovation, and strategic business growth. In this dynamic environment,</w:t>
      </w:r>
      <w:r>
        <w:t xml:space="preserve"> </w:t>
      </w:r>
      <w:r>
        <w:rPr>
          <w:bCs/>
          <w:b/>
        </w:rPr>
        <w:t xml:space="preserve">Business Consultant</w:t>
      </w:r>
      <w:r>
        <w:t xml:space="preserve">s play a pivotal role in guiding organizations toward sustainable success. This</w:t>
      </w:r>
      <w:r>
        <w:t xml:space="preserve"> </w:t>
      </w:r>
      <w:r>
        <w:rPr>
          <w:bCs/>
          <w:b/>
        </w:rPr>
        <w:t xml:space="preserve">Master Thesis</w:t>
      </w:r>
      <w:r>
        <w:t xml:space="preserve"> </w:t>
      </w:r>
      <w:r>
        <w:t xml:space="preserve">explores the significance of Business Consultants in Kathmandu’s evolving market landscape, their challenges, and opportunities for future development.</w:t>
      </w:r>
    </w:p>
    <w:bookmarkStart w:id="20" w:name="X13286fb873ef3c06be8f6c2bd681c8cd3db834b"/>
    <w:p>
      <w:pPr>
        <w:pStyle w:val="Heading2"/>
      </w:pPr>
      <w:r>
        <w:t xml:space="preserve">Introduction: The Context of Business Consulting in Nepal Kathmandu</w:t>
      </w:r>
    </w:p>
    <w:p>
      <w:pPr>
        <w:pStyle w:val="FirstParagraph"/>
      </w:pPr>
      <w:r>
        <w:t xml:space="preserve">The rapid urbanization and economic diversification in Nepal Kathmandu have intensified competition across industries. From small startups to multinational corporations, businesses require expert guidance to navigate regulatory frameworks, optimize operations, and leverage market trends. A</w:t>
      </w:r>
      <w:r>
        <w:t xml:space="preserve"> </w:t>
      </w:r>
      <w:r>
        <w:rPr>
          <w:bCs/>
          <w:b/>
        </w:rPr>
        <w:t xml:space="preserve">Business Consultant</w:t>
      </w:r>
      <w:r>
        <w:t xml:space="preserve"> </w:t>
      </w:r>
      <w:r>
        <w:t xml:space="preserve">is a professional who provides specialized knowledge in areas such as strategic planning, financial management, marketing, and human resources. In Kathmandu’s context—where both traditional and modern business practices coexist—consultants act as bridges between local customs and global best practices.</w:t>
      </w:r>
    </w:p>
    <w:bookmarkEnd w:id="20"/>
    <w:bookmarkStart w:id="21" w:name="X9c1185ecfb9b3625e9a96ab5bacc21f485a80f2"/>
    <w:p>
      <w:pPr>
        <w:pStyle w:val="Heading2"/>
      </w:pPr>
      <w:r>
        <w:t xml:space="preserve">Literature Review: Business Consulting in Developing Economies</w:t>
      </w:r>
    </w:p>
    <w:p>
      <w:pPr>
        <w:pStyle w:val="FirstParagraph"/>
      </w:pPr>
      <w:r>
        <w:t xml:space="preserve">Academic research highlights the growing demand for consulting services in developing economies. Studies by organizations like the World Bank emphasize that access to quality</w:t>
      </w:r>
      <w:r>
        <w:t xml:space="preserve"> </w:t>
      </w:r>
      <w:r>
        <w:rPr>
          <w:bCs/>
          <w:b/>
        </w:rPr>
        <w:t xml:space="preserve">Business Consultant</w:t>
      </w:r>
      <w:r>
        <w:t xml:space="preserve">s can enhance productivity, attract foreign investment, and foster inclusive growth. However, Nepal’s unique socio-political and economic conditions present distinct challenges for consultants operating in Kathmandu.</w:t>
      </w:r>
    </w:p>
    <w:p>
      <w:pPr>
        <w:pStyle w:val="BodyText"/>
      </w:pPr>
      <w:r>
        <w:t xml:space="preserve">For instance, Kathmandu’s business environment is characterized by a fragmented regulatory system, limited access to capital for SMEs (small and medium enterprises), and a cultural preference for informal networking over formalized strategies. These factors necessitate the role of</w:t>
      </w:r>
      <w:r>
        <w:t xml:space="preserve"> </w:t>
      </w:r>
      <w:r>
        <w:rPr>
          <w:bCs/>
          <w:b/>
        </w:rPr>
        <w:t xml:space="preserve">Business Consultant</w:t>
      </w:r>
      <w:r>
        <w:t xml:space="preserve">s who can tailor solutions to Nepal-specific challenges while aligning with international standards.</w:t>
      </w:r>
    </w:p>
    <w:bookmarkEnd w:id="21"/>
    <w:bookmarkStart w:id="22" w:name="X4ba9f8497b59f149a6ccf47bb88cee9e00af52e"/>
    <w:p>
      <w:pPr>
        <w:pStyle w:val="Heading2"/>
      </w:pPr>
      <w:r>
        <w:t xml:space="preserve">Theoretical Framework: Key Functions of Business Consultants in Kathmandu</w:t>
      </w:r>
    </w:p>
    <w:p>
      <w:pPr>
        <w:pStyle w:val="FirstParagraph"/>
      </w:pPr>
      <w:r>
        <w:rPr>
          <w:bCs/>
          <w:b/>
        </w:rPr>
        <w:t xml:space="preserve">Business Consultant</w:t>
      </w:r>
      <w:r>
        <w:t xml:space="preserve">s in Kathmandu typically perform the following functions:</w:t>
      </w:r>
    </w:p>
    <w:p>
      <w:pPr>
        <w:numPr>
          <w:ilvl w:val="0"/>
          <w:numId w:val="1001"/>
        </w:numPr>
        <w:pStyle w:val="Compact"/>
      </w:pPr>
      <w:r>
        <w:rPr>
          <w:bCs/>
          <w:b/>
        </w:rPr>
        <w:t xml:space="preserve">Strategic Planning:</w:t>
      </w:r>
      <w:r>
        <w:t xml:space="preserve"> </w:t>
      </w:r>
      <w:r>
        <w:t xml:space="preserve">Helping businesses identify long-term goals, analyze market opportunities, and develop actionable plans.</w:t>
      </w:r>
    </w:p>
    <w:p>
      <w:pPr>
        <w:numPr>
          <w:ilvl w:val="0"/>
          <w:numId w:val="1001"/>
        </w:numPr>
        <w:pStyle w:val="Compact"/>
      </w:pPr>
      <w:r>
        <w:rPr>
          <w:bCs/>
          <w:b/>
        </w:rPr>
        <w:t xml:space="preserve">Risk Management:</w:t>
      </w:r>
      <w:r>
        <w:t xml:space="preserve"> </w:t>
      </w:r>
      <w:r>
        <w:t xml:space="preserve">Advising on legal compliance, political risks (e.g., Nepal’s frequent policy changes), and cybersecurity threats.</w:t>
      </w:r>
    </w:p>
    <w:p>
      <w:pPr>
        <w:numPr>
          <w:ilvl w:val="0"/>
          <w:numId w:val="1001"/>
        </w:numPr>
        <w:pStyle w:val="Compact"/>
      </w:pPr>
      <w:r>
        <w:rPr>
          <w:bCs/>
          <w:b/>
        </w:rPr>
        <w:t xml:space="preserve">Operational Efficiency:</w:t>
      </w:r>
      <w:r>
        <w:t xml:space="preserve"> </w:t>
      </w:r>
      <w:r>
        <w:t xml:space="preserve">Streamlining processes through technology integration or workforce training to reduce costs and improve productivity.</w:t>
      </w:r>
    </w:p>
    <w:p>
      <w:pPr>
        <w:numPr>
          <w:ilvl w:val="0"/>
          <w:numId w:val="1001"/>
        </w:numPr>
        <w:pStyle w:val="Compact"/>
      </w:pPr>
      <w:r>
        <w:rPr>
          <w:bCs/>
          <w:b/>
        </w:rPr>
        <w:t xml:space="preserve">Mergers &amp; Acquisitions:</w:t>
      </w:r>
      <w:r>
        <w:t xml:space="preserve"> </w:t>
      </w:r>
      <w:r>
        <w:t xml:space="preserve">Facilitating business expansions, partnerships, or exits by assessing financial viability and market alignment.</w:t>
      </w:r>
    </w:p>
    <w:p>
      <w:pPr>
        <w:pStyle w:val="FirstParagraph"/>
      </w:pPr>
      <w:r>
        <w:t xml:space="preserve">In Kathmandu, consultants must also navigate cultural nuances. For example, building trust through personal relationships is often more critical than presenting data in formal reports. This blend of global expertise and local adaptability defines the unique value proposition of</w:t>
      </w:r>
      <w:r>
        <w:t xml:space="preserve"> </w:t>
      </w:r>
      <w:r>
        <w:rPr>
          <w:bCs/>
          <w:b/>
        </w:rPr>
        <w:t xml:space="preserve">Business Consultant</w:t>
      </w:r>
      <w:r>
        <w:t xml:space="preserve">s in Nepal.</w:t>
      </w:r>
    </w:p>
    <w:bookmarkEnd w:id="22"/>
    <w:bookmarkStart w:id="23" w:name="Xc86c88ccc7bed995aaf3cc8c8c79fd8ead7785b"/>
    <w:p>
      <w:pPr>
        <w:pStyle w:val="Heading2"/>
      </w:pPr>
      <w:r>
        <w:t xml:space="preserve">Case Study: Business Consulting in Kathmandu’s Tourism Sector</w:t>
      </w:r>
    </w:p>
    <w:p>
      <w:pPr>
        <w:pStyle w:val="FirstParagraph"/>
      </w:pPr>
      <w:r>
        <w:t xml:space="preserve">Kathmandu’s tourism industry, a cornerstone of Nepal’s economy, has faced challenges post-pandemic and due to global travel restrictions. A case study of a</w:t>
      </w:r>
      <w:r>
        <w:t xml:space="preserve"> </w:t>
      </w:r>
      <w:r>
        <w:rPr>
          <w:bCs/>
          <w:b/>
        </w:rPr>
        <w:t xml:space="preserve">Business Consultant</w:t>
      </w:r>
      <w:r>
        <w:t xml:space="preserve"> </w:t>
      </w:r>
      <w:r>
        <w:t xml:space="preserve">firm based in Thamel (Kathmandu) illustrates how consultants can revitalize this sector. The firm provided digital transformation strategies for local tour operators, enabling them to adopt online booking systems, virtual tours, and social media marketing—key steps toward recovering lost revenue and attracting eco-conscious travelers.</w:t>
      </w:r>
    </w:p>
    <w:p>
      <w:pPr>
        <w:pStyle w:val="BodyText"/>
      </w:pPr>
      <w:r>
        <w:t xml:space="preserve">This example underscores the transformative potential of</w:t>
      </w:r>
      <w:r>
        <w:t xml:space="preserve"> </w:t>
      </w:r>
      <w:r>
        <w:rPr>
          <w:bCs/>
          <w:b/>
        </w:rPr>
        <w:t xml:space="preserve">Business Consultant</w:t>
      </w:r>
      <w:r>
        <w:t xml:space="preserve">s in Kathmandu’s economy. By aligning local needs with global trends, consultants can turn challenges into opportunities for growth.</w:t>
      </w:r>
    </w:p>
    <w:bookmarkEnd w:id="23"/>
    <w:bookmarkStart w:id="24" w:name="Xc7f9ac366c27b6359eb885a4dd410285cb6b111"/>
    <w:p>
      <w:pPr>
        <w:pStyle w:val="Heading2"/>
      </w:pPr>
      <w:r>
        <w:t xml:space="preserve">Challenges Faced by Business Consultants in Nepal Kathmandu</w:t>
      </w:r>
    </w:p>
    <w:p>
      <w:pPr>
        <w:pStyle w:val="FirstParagraph"/>
      </w:pPr>
      <w:r>
        <w:t xml:space="preserve">Despite their growing importance,</w:t>
      </w:r>
      <w:r>
        <w:t xml:space="preserve"> </w:t>
      </w:r>
      <w:r>
        <w:rPr>
          <w:bCs/>
          <w:b/>
        </w:rPr>
        <w:t xml:space="preserve">Business Consultant</w:t>
      </w:r>
      <w:r>
        <w:t xml:space="preserve">s in Kathmandu encounter several hurdles:</w:t>
      </w:r>
    </w:p>
    <w:p>
      <w:pPr>
        <w:numPr>
          <w:ilvl w:val="0"/>
          <w:numId w:val="1002"/>
        </w:numPr>
        <w:pStyle w:val="Compact"/>
      </w:pPr>
      <w:r>
        <w:rPr>
          <w:bCs/>
          <w:b/>
        </w:rPr>
        <w:t xml:space="preserve">Limited Awareness:</w:t>
      </w:r>
      <w:r>
        <w:t xml:space="preserve"> </w:t>
      </w:r>
      <w:r>
        <w:t xml:space="preserve">Many small businesses remain unaware of the benefits of consulting services due to a lack of education or cultural skepticism.</w:t>
      </w:r>
    </w:p>
    <w:p>
      <w:pPr>
        <w:numPr>
          <w:ilvl w:val="0"/>
          <w:numId w:val="1002"/>
        </w:numPr>
        <w:pStyle w:val="Compact"/>
      </w:pPr>
      <w:r>
        <w:rPr>
          <w:bCs/>
          <w:b/>
        </w:rPr>
        <w:t xml:space="preserve">Regulatory Uncertainty:</w:t>
      </w:r>
      <w:r>
        <w:t xml:space="preserve"> </w:t>
      </w:r>
      <w:r>
        <w:t xml:space="preserve">Frequent changes in Nepal’s business laws (e.g., tax policies, labor regulations) complicate advisory work for consultants.</w:t>
      </w:r>
    </w:p>
    <w:p>
      <w:pPr>
        <w:numPr>
          <w:ilvl w:val="0"/>
          <w:numId w:val="1002"/>
        </w:numPr>
        <w:pStyle w:val="Compact"/>
      </w:pPr>
      <w:r>
        <w:rPr>
          <w:bCs/>
          <w:b/>
        </w:rPr>
        <w:t xml:space="preserve">Resource Constraints:</w:t>
      </w:r>
      <w:r>
        <w:t xml:space="preserve"> </w:t>
      </w:r>
      <w:r>
        <w:t xml:space="preserve">Consultants often operate with limited funding, making it difficult to invest in advanced tools or expand their client base.</w:t>
      </w:r>
    </w:p>
    <w:p>
      <w:pPr>
        <w:pStyle w:val="FirstParagraph"/>
      </w:pPr>
      <w:r>
        <w:t xml:space="preserve">These challenges require</w:t>
      </w:r>
      <w:r>
        <w:t xml:space="preserve"> </w:t>
      </w:r>
      <w:r>
        <w:rPr>
          <w:bCs/>
          <w:b/>
        </w:rPr>
        <w:t xml:space="preserve">Business Consultant</w:t>
      </w:r>
      <w:r>
        <w:t xml:space="preserve">s to be both versatile and resilient. Collaborations with local institutions, government bodies, and international organizations can help mitigate these issues over time.</w:t>
      </w:r>
    </w:p>
    <w:bookmarkEnd w:id="24"/>
    <w:bookmarkStart w:id="25" w:name="Xf3dcf02beaac89de8a7c2a890e03a78b15daef6"/>
    <w:p>
      <w:pPr>
        <w:pStyle w:val="Heading2"/>
      </w:pPr>
      <w:r>
        <w:t xml:space="preserve">Opportunities for Growth: The Future of Business Consulting in Kathmandu</w:t>
      </w:r>
    </w:p>
    <w:p>
      <w:pPr>
        <w:pStyle w:val="FirstParagraph"/>
      </w:pPr>
      <w:r>
        <w:t xml:space="preserve">The future of</w:t>
      </w:r>
      <w:r>
        <w:t xml:space="preserve"> </w:t>
      </w:r>
      <w:r>
        <w:rPr>
          <w:bCs/>
          <w:b/>
        </w:rPr>
        <w:t xml:space="preserve">Business Consultant</w:t>
      </w:r>
      <w:r>
        <w:t xml:space="preserve">s in Nepal Kathmandu is promising. With the government’s focus on digitalization (e.g., e-Governance initiatives) and the rise of startups in areas like fintech, agritech, and green energy, demand for expert guidance will only increase. Additionally, global investors seeking opportunities in Nepal’s untapped markets are likely to prioritize partners with local consulting expertise.</w:t>
      </w:r>
    </w:p>
    <w:p>
      <w:pPr>
        <w:pStyle w:val="BodyText"/>
      </w:pPr>
      <w:r>
        <w:t xml:space="preserve">To capitalize on these opportunities,</w:t>
      </w:r>
      <w:r>
        <w:t xml:space="preserve"> </w:t>
      </w:r>
      <w:r>
        <w:rPr>
          <w:bCs/>
          <w:b/>
        </w:rPr>
        <w:t xml:space="preserve">Business Consultant</w:t>
      </w:r>
      <w:r>
        <w:t xml:space="preserve">s must invest in continuous learning (e.g., certifications in data analytics or sustainable business practices) and build networks with stakeholders across sectors. This will position them as indispensable allies for Kathmandu’s businesses aiming to thrive in a rapidly changing world.</w:t>
      </w:r>
    </w:p>
    <w:bookmarkEnd w:id="25"/>
    <w:bookmarkStart w:id="26" w:name="X4a203e60ebf7706c90949a9e8d64407733dce73"/>
    <w:p>
      <w:pPr>
        <w:pStyle w:val="Heading2"/>
      </w:pPr>
      <w:r>
        <w:t xml:space="preserve">Conclusion: The Indispensable Role of Business Consultants in Nepal Kathmandu</w:t>
      </w:r>
    </w:p>
    <w:p>
      <w:pPr>
        <w:pStyle w:val="FirstParagraph"/>
      </w:pPr>
      <w:r>
        <w:t xml:space="preserve">In conclusion, the role of</w:t>
      </w:r>
      <w:r>
        <w:t xml:space="preserve"> </w:t>
      </w:r>
      <w:r>
        <w:rPr>
          <w:bCs/>
          <w:b/>
        </w:rPr>
        <w:t xml:space="preserve">Business Consultant</w:t>
      </w:r>
      <w:r>
        <w:t xml:space="preserve">s in Nepal Kathmandu is crucial for driving economic growth, innovation, and resilience. As Kathmandu continues to evolve as a regional business center, the demand for skilled consultants who can navigate its unique challenges will grow exponentially. This</w:t>
      </w:r>
      <w:r>
        <w:t xml:space="preserve"> </w:t>
      </w:r>
      <w:r>
        <w:rPr>
          <w:bCs/>
          <w:b/>
        </w:rPr>
        <w:t xml:space="preserve">Master Thesis</w:t>
      </w:r>
      <w:r>
        <w:t xml:space="preserve"> </w:t>
      </w:r>
      <w:r>
        <w:t xml:space="preserve">underscores the need for further research into how consulting services can be scaled to serve Nepal’s diverse industries while preserving cultural integrity and ethical standards.</w:t>
      </w:r>
    </w:p>
    <w:p>
      <w:pPr>
        <w:pStyle w:val="BodyText"/>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Nepal Kathmandu</dc:title>
  <dc:creator/>
  <dc:language>en</dc:language>
  <cp:keywords/>
  <dcterms:created xsi:type="dcterms:W3CDTF">2026-07-23T07:15:56Z</dcterms:created>
  <dcterms:modified xsi:type="dcterms:W3CDTF">2026-07-23T07:15:56Z</dcterms:modified>
</cp:coreProperties>
</file>

<file path=docProps/custom.xml><?xml version="1.0" encoding="utf-8"?>
<Properties xmlns="http://schemas.openxmlformats.org/officeDocument/2006/custom-properties" xmlns:vt="http://schemas.openxmlformats.org/officeDocument/2006/docPropsVTypes"/>
</file>